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970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70817" w:rsidRPr="00820C24" w:rsidRDefault="00970817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Адаптированнная РАБОЧАЯ ПРОГРАММа </w:t>
      </w:r>
    </w:p>
    <w:p w:rsidR="00714782" w:rsidRPr="000D1815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</w:t>
      </w:r>
      <w:r w:rsidRPr="000D1815">
        <w:rPr>
          <w:rFonts w:ascii="Times New Roman" w:hAnsi="Times New Roman"/>
          <w:b/>
          <w:caps/>
          <w:sz w:val="28"/>
          <w:szCs w:val="28"/>
        </w:rPr>
        <w:t xml:space="preserve"> ДИСЦИПЛИНЫ</w:t>
      </w:r>
    </w:p>
    <w:p w:rsidR="00714782" w:rsidRPr="000D1815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ОУД.10 ПРАВО</w:t>
      </w:r>
    </w:p>
    <w:p w:rsidR="00714782" w:rsidRPr="000D1815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 ЗАДЕРЖКОЙ ПСИХИЧЕСКОГО РАЗВИТИЯ</w:t>
      </w:r>
    </w:p>
    <w:p w:rsidR="00714782" w:rsidRPr="000D1815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14782" w:rsidRPr="000D1815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714782" w:rsidRPr="00E53C55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caps/>
          <w:sz w:val="24"/>
          <w:szCs w:val="24"/>
        </w:rPr>
      </w:pPr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F015A">
        <w:rPr>
          <w:rFonts w:ascii="Times New Roman" w:hAnsi="Times New Roman"/>
          <w:caps/>
          <w:noProof/>
          <w:sz w:val="28"/>
          <w:szCs w:val="28"/>
        </w:rPr>
        <w:pict>
          <v:rect id="Rectangle 6" o:spid="_x0000_s1027" style="position:absolute;left:0;text-align:left;margin-left:190.8pt;margin-top:37.4pt;width:1in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" strokecolor="white"/>
        </w:pict>
      </w:r>
      <w:r w:rsidRPr="005B3B6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714782" w:rsidRPr="005B3B61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714782" w:rsidRPr="00B1793B" w:rsidRDefault="00714782" w:rsidP="0071478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Адаптированная рабочая программа</w:t>
      </w:r>
      <w:r w:rsidRPr="007F3D66"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7F3D66">
        <w:rPr>
          <w:rFonts w:ascii="Times New Roman" w:hAnsi="Times New Roman"/>
          <w:caps/>
          <w:sz w:val="28"/>
          <w:szCs w:val="28"/>
        </w:rPr>
        <w:t xml:space="preserve"> </w:t>
      </w:r>
      <w:r w:rsidRPr="007F3D66">
        <w:rPr>
          <w:rFonts w:ascii="Times New Roman" w:hAnsi="Times New Roman"/>
          <w:sz w:val="28"/>
          <w:szCs w:val="28"/>
        </w:rPr>
        <w:t xml:space="preserve">разработана на основе примерной программы общеобразовательной учебной дисциплины «Право», для профессиональных образовательных организаций, </w:t>
      </w:r>
      <w:r w:rsidRPr="007F3D66">
        <w:rPr>
          <w:rFonts w:ascii="Times New Roman" w:hAnsi="Times New Roman"/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7F3D66">
        <w:rPr>
          <w:rFonts w:ascii="Times New Roman" w:hAnsi="Times New Roman"/>
          <w:sz w:val="28"/>
          <w:szCs w:val="28"/>
        </w:rPr>
        <w:t>«</w:t>
      </w:r>
      <w:r w:rsidRPr="007F3D66">
        <w:rPr>
          <w:rFonts w:ascii="Times New Roman" w:hAnsi="Times New Roman"/>
          <w:iCs/>
          <w:sz w:val="28"/>
          <w:szCs w:val="28"/>
        </w:rPr>
        <w:t>Федеральный институт развития образования</w:t>
      </w:r>
      <w:r w:rsidRPr="007F3D66">
        <w:rPr>
          <w:rFonts w:ascii="Times New Roman" w:hAnsi="Times New Roman"/>
          <w:sz w:val="28"/>
          <w:szCs w:val="28"/>
        </w:rPr>
        <w:t>» (</w:t>
      </w:r>
      <w:r w:rsidRPr="007F3D66">
        <w:rPr>
          <w:rFonts w:ascii="Times New Roman" w:hAnsi="Times New Roman"/>
          <w:iCs/>
          <w:sz w:val="28"/>
          <w:szCs w:val="28"/>
        </w:rPr>
        <w:t>ФГАУ</w:t>
      </w:r>
      <w:r w:rsidRPr="007F3D66">
        <w:rPr>
          <w:rFonts w:ascii="Times New Roman" w:hAnsi="Times New Roman"/>
          <w:sz w:val="28"/>
          <w:szCs w:val="28"/>
        </w:rPr>
        <w:t xml:space="preserve"> «</w:t>
      </w:r>
      <w:r w:rsidRPr="007F3D66">
        <w:rPr>
          <w:rFonts w:ascii="Times New Roman" w:hAnsi="Times New Roman"/>
          <w:iCs/>
          <w:sz w:val="28"/>
          <w:szCs w:val="28"/>
        </w:rPr>
        <w:t>ФИРО</w:t>
      </w:r>
      <w:r w:rsidRPr="007F3D66">
        <w:rPr>
          <w:rFonts w:ascii="Times New Roman" w:hAnsi="Times New Roman"/>
          <w:sz w:val="28"/>
          <w:szCs w:val="28"/>
        </w:rPr>
        <w:t xml:space="preserve">»), 2015 г. </w:t>
      </w:r>
      <w:r w:rsidRPr="007F3D66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 базе основного общего образования</w:t>
      </w:r>
      <w:r w:rsidRPr="007F3D66">
        <w:rPr>
          <w:rFonts w:ascii="Times New Roman" w:hAnsi="Times New Roman"/>
          <w:sz w:val="28"/>
          <w:szCs w:val="28"/>
        </w:rPr>
        <w:t xml:space="preserve"> </w:t>
      </w:r>
      <w:r w:rsidRPr="007F3D66">
        <w:rPr>
          <w:rFonts w:ascii="Times New Roman" w:hAnsi="Times New Roman"/>
          <w:iCs/>
          <w:sz w:val="28"/>
          <w:szCs w:val="28"/>
        </w:rPr>
        <w:t>с получением среднего общего образования</w:t>
      </w:r>
      <w:r w:rsidRPr="007F3D66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стандарта, </w:t>
      </w:r>
      <w:r>
        <w:rPr>
          <w:rFonts w:ascii="Times New Roman" w:hAnsi="Times New Roman"/>
          <w:sz w:val="28"/>
          <w:szCs w:val="28"/>
        </w:rPr>
        <w:t>Методических рекомендаций по разработке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 от 22.04.2015г, а</w:t>
      </w:r>
      <w:r w:rsidRPr="007F3D66">
        <w:rPr>
          <w:rFonts w:ascii="Times New Roman" w:hAnsi="Times New Roman"/>
          <w:sz w:val="28"/>
          <w:szCs w:val="28"/>
        </w:rPr>
        <w:t xml:space="preserve"> также с учетом требований ФГОС по профессии </w:t>
      </w:r>
      <w:r w:rsidRPr="00251E2F">
        <w:rPr>
          <w:rFonts w:ascii="Times New Roman" w:hAnsi="Times New Roman"/>
          <w:sz w:val="28"/>
          <w:szCs w:val="28"/>
        </w:rPr>
        <w:t>39.01.01 Социальный работник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D1815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</w:rPr>
        <w:t>ГАПОУ СМПК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4782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Алешина Ю.А., преподаватель</w:t>
      </w:r>
    </w:p>
    <w:p w:rsidR="00714782" w:rsidRPr="000D1815" w:rsidRDefault="00714782" w:rsidP="0071478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4782" w:rsidRDefault="00714782" w:rsidP="007147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815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0D1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предметной (цикловой) комиссией</w:t>
      </w:r>
      <w:r w:rsidRPr="000D1815">
        <w:rPr>
          <w:rFonts w:ascii="Times New Roman" w:hAnsi="Times New Roman"/>
          <w:sz w:val="28"/>
          <w:szCs w:val="28"/>
        </w:rPr>
        <w:t xml:space="preserve"> гуманитарных и социально-педагогических дисциплин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0D181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D1815">
        <w:rPr>
          <w:rFonts w:ascii="Times New Roman" w:hAnsi="Times New Roman"/>
          <w:sz w:val="28"/>
          <w:szCs w:val="28"/>
        </w:rPr>
        <w:t>П(</w:t>
      </w:r>
      <w:proofErr w:type="gramEnd"/>
      <w:r w:rsidRPr="000D1815">
        <w:rPr>
          <w:rFonts w:ascii="Times New Roman" w:hAnsi="Times New Roman"/>
          <w:sz w:val="28"/>
          <w:szCs w:val="28"/>
        </w:rPr>
        <w:t xml:space="preserve">Ц)К:  _____________    ______________   </w:t>
      </w:r>
      <w:r w:rsidRPr="000D1815">
        <w:rPr>
          <w:rFonts w:ascii="Times New Roman" w:hAnsi="Times New Roman"/>
          <w:sz w:val="28"/>
          <w:szCs w:val="28"/>
          <w:u w:val="single"/>
        </w:rPr>
        <w:t xml:space="preserve">Д.Ю. Маркелов 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0D181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0D1815">
        <w:rPr>
          <w:rFonts w:ascii="Times New Roman" w:hAnsi="Times New Roman"/>
          <w:sz w:val="16"/>
          <w:szCs w:val="16"/>
        </w:rPr>
        <w:t>дата                                         подпись                                          Ф.И.О.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0D1815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0D1815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 xml:space="preserve">о-методическим советом ГАПОУ  </w:t>
      </w:r>
      <w:r w:rsidRPr="000D1815">
        <w:rPr>
          <w:rFonts w:ascii="Times New Roman" w:hAnsi="Times New Roman"/>
          <w:sz w:val="28"/>
          <w:szCs w:val="28"/>
        </w:rPr>
        <w:t>СМПК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протокол № ____</w:t>
      </w: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D1815">
        <w:rPr>
          <w:rFonts w:ascii="Times New Roman" w:hAnsi="Times New Roman"/>
          <w:sz w:val="28"/>
          <w:szCs w:val="28"/>
        </w:rPr>
        <w:t xml:space="preserve">Председатель НМС: ________________    _________________   </w:t>
      </w:r>
      <w:r w:rsidRPr="000D1815">
        <w:rPr>
          <w:rFonts w:ascii="Times New Roman" w:hAnsi="Times New Roman"/>
          <w:sz w:val="28"/>
          <w:szCs w:val="28"/>
          <w:u w:val="single"/>
        </w:rPr>
        <w:t xml:space="preserve">М.Х. </w:t>
      </w:r>
      <w:proofErr w:type="spellStart"/>
      <w:r w:rsidRPr="000D1815">
        <w:rPr>
          <w:rFonts w:ascii="Times New Roman" w:hAnsi="Times New Roman"/>
          <w:sz w:val="28"/>
          <w:szCs w:val="28"/>
          <w:u w:val="single"/>
        </w:rPr>
        <w:t>Цой</w:t>
      </w:r>
      <w:proofErr w:type="spellEnd"/>
    </w:p>
    <w:p w:rsidR="00714782" w:rsidRPr="000D1815" w:rsidRDefault="00714782" w:rsidP="0071478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0D181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дата                                                   подпись                                        Ф.И.О.</w:t>
      </w:r>
    </w:p>
    <w:p w:rsidR="00714782" w:rsidRPr="00770C2B" w:rsidRDefault="00714782" w:rsidP="007147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20C2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4782" w:rsidRPr="00820C24" w:rsidRDefault="00714782" w:rsidP="0071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714782" w:rsidRPr="00F25590" w:rsidRDefault="00714782" w:rsidP="00714782">
      <w:pPr>
        <w:pStyle w:val="12"/>
        <w:tabs>
          <w:tab w:val="right" w:leader="dot" w:pos="9344"/>
        </w:tabs>
        <w:spacing w:after="0" w:line="240" w:lineRule="exact"/>
        <w:contextualSpacing/>
        <w:jc w:val="both"/>
        <w:rPr>
          <w:rStyle w:val="a6"/>
          <w:rFonts w:ascii="Times New Roman" w:hAnsi="Times New Roman"/>
          <w:b/>
          <w:noProof/>
          <w:color w:val="auto"/>
          <w:sz w:val="24"/>
          <w:szCs w:val="24"/>
          <w:u w:val="none"/>
        </w:rPr>
      </w:pPr>
      <w:r w:rsidRPr="00820C24">
        <w:rPr>
          <w:rFonts w:ascii="Times New Roman" w:hAnsi="Times New Roman"/>
          <w:b/>
          <w:caps/>
          <w:sz w:val="24"/>
          <w:szCs w:val="24"/>
          <w:u w:val="single"/>
        </w:rPr>
        <w:fldChar w:fldCharType="begin"/>
      </w:r>
      <w:r w:rsidRPr="00820C24">
        <w:rPr>
          <w:rFonts w:ascii="Times New Roman" w:hAnsi="Times New Roman"/>
          <w:b/>
          <w:caps/>
          <w:sz w:val="24"/>
          <w:szCs w:val="24"/>
          <w:u w:val="single"/>
        </w:rPr>
        <w:instrText xml:space="preserve"> TOC \o "1-1" \h \z \u </w:instrText>
      </w:r>
      <w:r w:rsidRPr="00820C24">
        <w:rPr>
          <w:rFonts w:ascii="Times New Roman" w:hAnsi="Times New Roman"/>
          <w:b/>
          <w:caps/>
          <w:sz w:val="24"/>
          <w:szCs w:val="24"/>
          <w:u w:val="single"/>
        </w:rPr>
        <w:fldChar w:fldCharType="separate"/>
      </w:r>
      <w:hyperlink w:anchor="_Toc295815856" w:history="1">
        <w:r w:rsidRPr="00820C24">
          <w:rPr>
            <w:rStyle w:val="a6"/>
            <w:rFonts w:ascii="Times New Roman" w:hAnsi="Times New Roman"/>
            <w:b/>
            <w:noProof/>
            <w:sz w:val="24"/>
            <w:szCs w:val="24"/>
          </w:rPr>
          <w:t xml:space="preserve">1. ПАСПОРТ </w:t>
        </w:r>
        <w:r>
          <w:rPr>
            <w:rStyle w:val="a6"/>
            <w:rFonts w:ascii="Times New Roman" w:hAnsi="Times New Roman"/>
            <w:b/>
            <w:noProof/>
            <w:sz w:val="24"/>
            <w:szCs w:val="24"/>
          </w:rPr>
          <w:t xml:space="preserve">АДАПТИРОВАННОЙ </w:t>
        </w:r>
        <w:r w:rsidRPr="00820C24">
          <w:rPr>
            <w:rStyle w:val="a6"/>
            <w:rFonts w:ascii="Times New Roman" w:hAnsi="Times New Roman"/>
            <w:b/>
            <w:noProof/>
            <w:sz w:val="24"/>
            <w:szCs w:val="24"/>
          </w:rPr>
          <w:t>РАБОЧЕЙ  ПРОГРАММЫ УЧЕБНОЙ ДИСЦИПЛИНЫ</w:t>
        </w:r>
        <w:r w:rsidRPr="00820C2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 w:rsidRPr="006C375E">
        <w:rPr>
          <w:rStyle w:val="a6"/>
          <w:rFonts w:ascii="Times New Roman" w:hAnsi="Times New Roman"/>
          <w:b/>
          <w:noProof/>
          <w:color w:val="auto"/>
          <w:sz w:val="24"/>
          <w:szCs w:val="24"/>
          <w:u w:val="none"/>
        </w:rPr>
        <w:t>4</w:t>
      </w:r>
    </w:p>
    <w:p w:rsidR="00714782" w:rsidRPr="00820C24" w:rsidRDefault="00714782" w:rsidP="00714782">
      <w:pPr>
        <w:jc w:val="both"/>
      </w:pPr>
    </w:p>
    <w:p w:rsidR="00714782" w:rsidRDefault="00714782" w:rsidP="00714782">
      <w:pPr>
        <w:pStyle w:val="12"/>
        <w:tabs>
          <w:tab w:val="right" w:leader="dot" w:pos="9344"/>
        </w:tabs>
        <w:spacing w:after="0" w:line="240" w:lineRule="exact"/>
        <w:contextualSpacing/>
        <w:jc w:val="both"/>
        <w:rPr>
          <w:rStyle w:val="a6"/>
          <w:rFonts w:ascii="Times New Roman" w:hAnsi="Times New Roman"/>
          <w:b/>
          <w:noProof/>
          <w:sz w:val="24"/>
          <w:szCs w:val="24"/>
        </w:rPr>
      </w:pPr>
      <w:hyperlink w:anchor="_Toc295815857" w:history="1">
        <w:r w:rsidRPr="00820C24">
          <w:rPr>
            <w:rStyle w:val="a6"/>
            <w:rFonts w:ascii="Times New Roman" w:hAnsi="Times New Roman"/>
            <w:b/>
            <w:noProof/>
            <w:sz w:val="24"/>
            <w:szCs w:val="24"/>
          </w:rPr>
          <w:t>2. СТРУКТУРА И СОДЕРЖАНИЕ УЧЕБНОЙ ДИСЦИПЛИНЫ</w:t>
        </w:r>
        <w:r>
          <w:rPr>
            <w:rFonts w:ascii="Times New Roman" w:hAnsi="Times New Roman"/>
            <w:b/>
            <w:noProof/>
            <w:webHidden/>
            <w:sz w:val="24"/>
            <w:szCs w:val="24"/>
          </w:rPr>
          <w:t xml:space="preserve">………………………5 </w:t>
        </w:r>
      </w:hyperlink>
    </w:p>
    <w:p w:rsidR="00714782" w:rsidRPr="00820C24" w:rsidRDefault="00714782" w:rsidP="00714782">
      <w:pPr>
        <w:jc w:val="both"/>
      </w:pPr>
    </w:p>
    <w:p w:rsidR="00714782" w:rsidRDefault="00714782" w:rsidP="00714782">
      <w:pPr>
        <w:pStyle w:val="12"/>
        <w:tabs>
          <w:tab w:val="right" w:leader="dot" w:pos="9344"/>
        </w:tabs>
        <w:spacing w:after="0" w:line="240" w:lineRule="exact"/>
        <w:contextualSpacing/>
        <w:jc w:val="both"/>
        <w:rPr>
          <w:rStyle w:val="a6"/>
          <w:rFonts w:ascii="Times New Roman" w:hAnsi="Times New Roman"/>
          <w:b/>
          <w:noProof/>
          <w:sz w:val="24"/>
          <w:szCs w:val="24"/>
          <w:u w:val="none"/>
        </w:rPr>
      </w:pPr>
      <w:hyperlink w:anchor="_Toc295815858" w:history="1">
        <w:r w:rsidRPr="00820C24">
          <w:rPr>
            <w:rStyle w:val="a6"/>
            <w:rFonts w:ascii="Times New Roman" w:hAnsi="Times New Roman"/>
            <w:b/>
            <w:noProof/>
            <w:sz w:val="24"/>
            <w:szCs w:val="24"/>
          </w:rPr>
          <w:t>3. УСЛОВИЯ РЕАЛИЗАЦИИ УЧЕБНОЙ ДИСЦИПЛИНЫ</w:t>
        </w:r>
        <w:r w:rsidRPr="00820C2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  <w:r>
        <w:rPr>
          <w:rStyle w:val="a6"/>
          <w:rFonts w:ascii="Times New Roman" w:hAnsi="Times New Roman"/>
          <w:b/>
          <w:noProof/>
          <w:color w:val="auto"/>
          <w:sz w:val="24"/>
          <w:szCs w:val="24"/>
          <w:u w:val="none"/>
        </w:rPr>
        <w:t>8</w:t>
      </w:r>
    </w:p>
    <w:p w:rsidR="00714782" w:rsidRPr="00126F84" w:rsidRDefault="00714782" w:rsidP="00714782">
      <w:pPr>
        <w:jc w:val="both"/>
      </w:pPr>
    </w:p>
    <w:p w:rsidR="00714782" w:rsidRPr="00820C24" w:rsidRDefault="00714782" w:rsidP="00714782">
      <w:pPr>
        <w:pStyle w:val="12"/>
        <w:tabs>
          <w:tab w:val="right" w:leader="dot" w:pos="9344"/>
        </w:tabs>
        <w:spacing w:after="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hyperlink w:anchor="_Toc295815859" w:history="1">
        <w:r w:rsidRPr="00820C24">
          <w:rPr>
            <w:rStyle w:val="a6"/>
            <w:rFonts w:ascii="Times New Roman" w:hAnsi="Times New Roman"/>
            <w:b/>
            <w:noProof/>
            <w:sz w:val="24"/>
            <w:szCs w:val="24"/>
          </w:rPr>
          <w:t>4. КОНТРОЛЬ И ОЦЕНКА РЕЗУЛЬТАТОВ ОСВОЕНИЯ УЧЕБНОЙ ДИСЦИПЛИНЫ</w:t>
        </w:r>
        <w:r w:rsidRPr="00820C24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b/>
            <w:noProof/>
            <w:webHidden/>
            <w:sz w:val="24"/>
            <w:szCs w:val="24"/>
          </w:rPr>
          <w:t xml:space="preserve">10  </w:t>
        </w:r>
      </w:hyperlink>
    </w:p>
    <w:p w:rsidR="00714782" w:rsidRPr="00820C24" w:rsidRDefault="00714782" w:rsidP="0071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820C24">
        <w:rPr>
          <w:rFonts w:ascii="Times New Roman" w:hAnsi="Times New Roman"/>
          <w:b/>
          <w:caps/>
          <w:sz w:val="24"/>
          <w:szCs w:val="24"/>
          <w:u w:val="single"/>
        </w:rPr>
        <w:fldChar w:fldCharType="end"/>
      </w:r>
    </w:p>
    <w:p w:rsidR="00714782" w:rsidRPr="00820C24" w:rsidRDefault="00714782" w:rsidP="00714782">
      <w:pPr>
        <w:pStyle w:val="1"/>
        <w:spacing w:line="240" w:lineRule="exact"/>
        <w:ind w:firstLine="0"/>
        <w:contextualSpacing/>
        <w:jc w:val="center"/>
        <w:rPr>
          <w:b/>
        </w:rPr>
      </w:pPr>
      <w:r w:rsidRPr="00820C24">
        <w:rPr>
          <w:b/>
          <w:bCs/>
        </w:rPr>
        <w:br w:type="page"/>
      </w:r>
      <w:bookmarkStart w:id="0" w:name="_Toc295815856"/>
      <w:r w:rsidRPr="00820C24">
        <w:rPr>
          <w:b/>
        </w:rPr>
        <w:lastRenderedPageBreak/>
        <w:t xml:space="preserve">1.   ПАСПОРТ </w:t>
      </w:r>
      <w:r>
        <w:rPr>
          <w:b/>
        </w:rPr>
        <w:t xml:space="preserve">АДАПТИРОВАННОЙ </w:t>
      </w:r>
      <w:r w:rsidRPr="00820C24">
        <w:rPr>
          <w:b/>
        </w:rPr>
        <w:t>РАБОЧЕЙ ПРОГРАММЫ УЧЕБНОЙ ДИСЦИПЛИНЫ</w:t>
      </w:r>
      <w:bookmarkEnd w:id="0"/>
    </w:p>
    <w:p w:rsidR="00714782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ОУД.10 ПРАВО</w:t>
      </w:r>
    </w:p>
    <w:p w:rsidR="00714782" w:rsidRPr="00820C24" w:rsidRDefault="00714782" w:rsidP="007147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4782" w:rsidRPr="00820C24" w:rsidRDefault="00714782" w:rsidP="00714782">
      <w:pPr>
        <w:numPr>
          <w:ilvl w:val="1"/>
          <w:numId w:val="1"/>
        </w:numPr>
        <w:shd w:val="clear" w:color="auto" w:fill="FFFFFF"/>
        <w:tabs>
          <w:tab w:val="left" w:pos="552"/>
        </w:tabs>
        <w:spacing w:after="0" w:line="240" w:lineRule="exact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C24">
        <w:rPr>
          <w:rFonts w:ascii="Times New Roman" w:hAnsi="Times New Roman"/>
          <w:b/>
          <w:spacing w:val="-1"/>
          <w:sz w:val="24"/>
          <w:szCs w:val="24"/>
        </w:rPr>
        <w:t>Область применения программы</w:t>
      </w:r>
    </w:p>
    <w:p w:rsidR="00714782" w:rsidRPr="00A86AAC" w:rsidRDefault="00714782" w:rsidP="00714782">
      <w:pPr>
        <w:pStyle w:val="a4"/>
        <w:spacing w:after="0"/>
        <w:ind w:firstLine="426"/>
        <w:contextualSpacing/>
        <w:jc w:val="both"/>
        <w:rPr>
          <w:bCs/>
          <w:sz w:val="28"/>
          <w:szCs w:val="28"/>
        </w:rPr>
      </w:pPr>
      <w:r>
        <w:t xml:space="preserve">Адаптированная образовательная </w:t>
      </w:r>
      <w:r w:rsidRPr="00820C24">
        <w:t xml:space="preserve"> программа учебной дисциплины является частью программы</w:t>
      </w:r>
      <w:r>
        <w:t xml:space="preserve"> подготовки специалистов среднего звена</w:t>
      </w:r>
      <w:r w:rsidRPr="00820C24">
        <w:t xml:space="preserve"> в соответствии с </w:t>
      </w:r>
      <w:r w:rsidRPr="00DA04C3">
        <w:t xml:space="preserve">ФГОС </w:t>
      </w:r>
      <w:r w:rsidRPr="006C375E">
        <w:t xml:space="preserve">по </w:t>
      </w:r>
      <w:r>
        <w:t>профессии</w:t>
      </w:r>
      <w:r w:rsidRPr="006C375E">
        <w:t xml:space="preserve"> </w:t>
      </w:r>
      <w:r w:rsidRPr="00A86AAC">
        <w:t xml:space="preserve">39.01.01 Социальный работник </w:t>
      </w:r>
      <w:r w:rsidRPr="00A86AAC">
        <w:rPr>
          <w:bCs/>
        </w:rPr>
        <w:t xml:space="preserve">и </w:t>
      </w:r>
      <w:r w:rsidRPr="00A86AAC">
        <w:t>примерной программы общеобразовательной учебной дисциплины «Право», для профессиональных образовательных организаций.</w:t>
      </w:r>
    </w:p>
    <w:p w:rsidR="00714782" w:rsidRDefault="00714782" w:rsidP="00714782">
      <w:pPr>
        <w:shd w:val="clear" w:color="auto" w:fill="FFFFFF"/>
        <w:tabs>
          <w:tab w:val="left" w:pos="552"/>
        </w:tabs>
        <w:spacing w:after="0" w:line="24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C24">
        <w:rPr>
          <w:rFonts w:ascii="Times New Roman" w:hAnsi="Times New Roman"/>
          <w:b/>
          <w:sz w:val="24"/>
          <w:szCs w:val="24"/>
        </w:rPr>
        <w:t>1.2.</w:t>
      </w:r>
      <w:r w:rsidRPr="00820C24">
        <w:rPr>
          <w:rFonts w:ascii="Times New Roman" w:hAnsi="Times New Roman"/>
          <w:b/>
          <w:sz w:val="24"/>
          <w:szCs w:val="24"/>
        </w:rPr>
        <w:tab/>
        <w:t>Место учебной дисциплины в структуре основной профессиональной образовательной программы:</w:t>
      </w:r>
    </w:p>
    <w:p w:rsidR="00714782" w:rsidRDefault="00714782" w:rsidP="00714782">
      <w:pPr>
        <w:shd w:val="clear" w:color="auto" w:fill="FFFFFF"/>
        <w:tabs>
          <w:tab w:val="left" w:pos="552"/>
        </w:tabs>
        <w:spacing w:after="0" w:line="240" w:lineRule="exac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04C3">
        <w:rPr>
          <w:rFonts w:ascii="Times New Roman" w:hAnsi="Times New Roman"/>
          <w:sz w:val="24"/>
          <w:szCs w:val="24"/>
        </w:rPr>
        <w:t xml:space="preserve">Учебная дисциплина относится к </w:t>
      </w:r>
      <w:r w:rsidRPr="007F3D66">
        <w:rPr>
          <w:rFonts w:ascii="Times New Roman" w:hAnsi="Times New Roman"/>
          <w:sz w:val="24"/>
          <w:szCs w:val="24"/>
        </w:rPr>
        <w:t>общим учебным дисциплинам ОУД.10.</w:t>
      </w:r>
    </w:p>
    <w:p w:rsidR="00714782" w:rsidRDefault="00714782" w:rsidP="00714782">
      <w:pPr>
        <w:shd w:val="clear" w:color="auto" w:fill="FFFFFF"/>
        <w:tabs>
          <w:tab w:val="left" w:pos="552"/>
        </w:tabs>
        <w:spacing w:after="0" w:line="240" w:lineRule="exac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C2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14782" w:rsidRPr="007610AE" w:rsidRDefault="00714782" w:rsidP="0071478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«Право» обеспечивает достижение студентами следующих </w:t>
      </w:r>
      <w:r w:rsidRPr="007610AE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7610AE">
        <w:rPr>
          <w:rFonts w:ascii="Times New Roman" w:hAnsi="Times New Roman"/>
          <w:sz w:val="24"/>
          <w:szCs w:val="24"/>
        </w:rPr>
        <w:t>:</w:t>
      </w:r>
    </w:p>
    <w:p w:rsidR="00970817" w:rsidRPr="007610AE" w:rsidRDefault="00970817" w:rsidP="009708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hAnsi="Times New Roman"/>
          <w:b/>
          <w:bCs/>
          <w:iCs/>
          <w:sz w:val="24"/>
          <w:szCs w:val="24"/>
        </w:rPr>
        <w:t>личностных</w:t>
      </w:r>
      <w:r w:rsidRPr="007610AE">
        <w:rPr>
          <w:rFonts w:ascii="Times New Roman" w:hAnsi="Times New Roman"/>
          <w:b/>
          <w:bCs/>
          <w:sz w:val="24"/>
          <w:szCs w:val="24"/>
        </w:rPr>
        <w:t>:</w:t>
      </w:r>
      <w:r w:rsidRPr="007610A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70817" w:rsidRPr="007610AE" w:rsidRDefault="00970817" w:rsidP="0097081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 Gothic Medium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970817" w:rsidRPr="007610AE" w:rsidRDefault="00970817" w:rsidP="009708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hAnsi="Times New Roman"/>
          <w:sz w:val="24"/>
          <w:szCs w:val="24"/>
        </w:rPr>
        <w:t xml:space="preserve"> </w:t>
      </w:r>
      <w:r w:rsidRPr="007610AE">
        <w:rPr>
          <w:rFonts w:ascii="Times New Roman" w:eastAsia="Franklin Gothic Medium" w:hAnsi="Times New Roman"/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970817" w:rsidRPr="007610AE" w:rsidRDefault="00970817" w:rsidP="009708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970817" w:rsidRPr="007610AE" w:rsidRDefault="00970817" w:rsidP="009708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готовность и способность к самостоятельной ответственной деятельности в сфере права;</w:t>
      </w:r>
    </w:p>
    <w:p w:rsidR="00970817" w:rsidRPr="007610AE" w:rsidRDefault="00970817" w:rsidP="009708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970817" w:rsidRPr="007610AE" w:rsidRDefault="00970817" w:rsidP="009708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970817" w:rsidRPr="007610AE" w:rsidRDefault="00970817" w:rsidP="0097081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готовность и способность к самообразованию на протяжении всей жизни;</w:t>
      </w:r>
    </w:p>
    <w:p w:rsidR="00970817" w:rsidRPr="007610AE" w:rsidRDefault="00970817" w:rsidP="009708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hAnsi="Times New Roman"/>
          <w:b/>
          <w:bCs/>
          <w:iCs/>
          <w:sz w:val="24"/>
          <w:szCs w:val="24"/>
        </w:rPr>
        <w:t>метапредметных</w:t>
      </w:r>
      <w:proofErr w:type="spellEnd"/>
      <w:r w:rsidRPr="007610AE">
        <w:rPr>
          <w:rFonts w:ascii="Times New Roman" w:hAnsi="Times New Roman"/>
          <w:b/>
          <w:bCs/>
          <w:sz w:val="24"/>
          <w:szCs w:val="24"/>
        </w:rPr>
        <w:t>:</w:t>
      </w:r>
      <w:r w:rsidRPr="007610A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выбор успешных стратегий поведения в различных правовых ситуациях;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70817" w:rsidRPr="007610AE" w:rsidRDefault="00970817" w:rsidP="0097081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 xml:space="preserve">владение навыками познавательной рефлексии в сфере права как осознания совершаемых действий и мыслительных процессов, их результатов и оснований, </w:t>
      </w:r>
      <w:r w:rsidRPr="007610AE">
        <w:rPr>
          <w:rFonts w:ascii="Times New Roman" w:eastAsia="Franklin Gothic Medium" w:hAnsi="Times New Roman"/>
          <w:sz w:val="24"/>
          <w:szCs w:val="24"/>
        </w:rPr>
        <w:lastRenderedPageBreak/>
        <w:t>границ своего знания и незнания, новых познавательных задач и средств их достижения;</w:t>
      </w:r>
    </w:p>
    <w:p w:rsidR="00970817" w:rsidRPr="007610AE" w:rsidRDefault="00970817" w:rsidP="00970817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hAnsi="Times New Roman"/>
          <w:b/>
          <w:bCs/>
          <w:iCs/>
          <w:sz w:val="24"/>
          <w:szCs w:val="24"/>
        </w:rPr>
        <w:t>предметных</w:t>
      </w:r>
      <w:r w:rsidRPr="007610AE">
        <w:rPr>
          <w:rFonts w:ascii="Times New Roman" w:hAnsi="Times New Roman"/>
          <w:b/>
          <w:bCs/>
          <w:sz w:val="24"/>
          <w:szCs w:val="24"/>
        </w:rPr>
        <w:t>:</w:t>
      </w:r>
      <w:r w:rsidRPr="007610A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владение знаниями о правонарушениях и юридической ответственности;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основ правового мышления;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eastAsia="Franklin Gothic Medium" w:hAnsi="Times New Roman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:rsidR="00970817" w:rsidRPr="007610AE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970817" w:rsidRPr="00C32FEA" w:rsidRDefault="00970817" w:rsidP="0097081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7610AE">
        <w:rPr>
          <w:rFonts w:ascii="Times New Roman" w:eastAsia="Franklin Gothic Medium" w:hAnsi="Times New Roman"/>
          <w:sz w:val="24"/>
          <w:szCs w:val="24"/>
        </w:rPr>
        <w:t>сформированность</w:t>
      </w:r>
      <w:proofErr w:type="spellEnd"/>
      <w:r w:rsidRPr="007610AE">
        <w:rPr>
          <w:rFonts w:ascii="Times New Roman" w:eastAsia="Franklin Gothic Medium" w:hAnsi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970817" w:rsidRPr="00D634F9" w:rsidRDefault="00970817" w:rsidP="00970817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34F9">
        <w:rPr>
          <w:rFonts w:ascii="Times New Roman" w:hAnsi="Times New Roman"/>
          <w:b/>
          <w:color w:val="000000"/>
          <w:sz w:val="24"/>
          <w:szCs w:val="24"/>
        </w:rPr>
        <w:t>В результате освоения дисциплины обучающийся должен освоить аспекты общих и/или профессиональных компетенций:</w:t>
      </w:r>
    </w:p>
    <w:p w:rsidR="00970817" w:rsidRPr="00173CE5" w:rsidRDefault="00970817" w:rsidP="00970817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173CE5">
        <w:rPr>
          <w:rFonts w:ascii="Times New Roman" w:hAnsi="Times New Roman"/>
          <w:spacing w:val="-2"/>
          <w:sz w:val="24"/>
          <w:szCs w:val="24"/>
        </w:rPr>
        <w:t xml:space="preserve">ОК 1. Понимать сущность и социальную значимость  своей  будущей  профессии,  проявлять  к  ней устойчивый интерес. </w:t>
      </w:r>
    </w:p>
    <w:p w:rsidR="00970817" w:rsidRPr="00173CE5" w:rsidRDefault="00970817" w:rsidP="00970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E5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70817" w:rsidRPr="00173CE5" w:rsidRDefault="00970817" w:rsidP="00970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E5">
        <w:rPr>
          <w:rFonts w:ascii="Times New Roman" w:hAnsi="Times New Roman"/>
          <w:sz w:val="24"/>
          <w:szCs w:val="24"/>
        </w:rPr>
        <w:t>ОК 4. Осуществлять поиск информации, необходимой  эффективного выполнения</w:t>
      </w:r>
    </w:p>
    <w:p w:rsidR="00970817" w:rsidRPr="00173CE5" w:rsidRDefault="00970817" w:rsidP="00970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E5">
        <w:rPr>
          <w:rFonts w:ascii="Times New Roman" w:hAnsi="Times New Roman"/>
          <w:sz w:val="24"/>
          <w:szCs w:val="24"/>
        </w:rPr>
        <w:t>профессиональных задач.</w:t>
      </w:r>
    </w:p>
    <w:p w:rsidR="00970817" w:rsidRPr="00173CE5" w:rsidRDefault="00970817" w:rsidP="00970817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173CE5">
        <w:rPr>
          <w:rFonts w:ascii="Times New Roman" w:hAnsi="Times New Roman"/>
          <w:spacing w:val="-2"/>
          <w:sz w:val="24"/>
          <w:szCs w:val="24"/>
        </w:rPr>
        <w:t xml:space="preserve">ОК   5.    Использовать    информационно-коммуникационные    технологии    в    профессиональной деятельности. </w:t>
      </w:r>
    </w:p>
    <w:p w:rsidR="00970817" w:rsidRDefault="00970817" w:rsidP="00970817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817" w:rsidRPr="00820C24" w:rsidRDefault="00970817" w:rsidP="00970817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0C24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970817" w:rsidRPr="00820C24" w:rsidRDefault="00970817" w:rsidP="009708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C2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140</w:t>
      </w:r>
      <w:r w:rsidRPr="00820C24">
        <w:rPr>
          <w:rFonts w:ascii="Times New Roman" w:hAnsi="Times New Roman"/>
          <w:sz w:val="24"/>
          <w:szCs w:val="24"/>
        </w:rPr>
        <w:t xml:space="preserve"> </w:t>
      </w:r>
      <w:r w:rsidRPr="00820C24">
        <w:rPr>
          <w:rFonts w:ascii="Times New Roman" w:hAnsi="Times New Roman"/>
          <w:spacing w:val="-1"/>
          <w:sz w:val="24"/>
          <w:szCs w:val="24"/>
        </w:rPr>
        <w:t>часа, в том числе:</w:t>
      </w:r>
    </w:p>
    <w:p w:rsidR="00970817" w:rsidRPr="00820C24" w:rsidRDefault="00970817" w:rsidP="009708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0C2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820C24">
        <w:rPr>
          <w:rFonts w:ascii="Times New Roman" w:hAnsi="Times New Roman"/>
          <w:spacing w:val="-3"/>
          <w:sz w:val="24"/>
          <w:szCs w:val="24"/>
        </w:rPr>
        <w:t>часов;</w:t>
      </w: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820C24">
        <w:rPr>
          <w:rFonts w:ascii="Times New Roman" w:hAnsi="Times New Roman"/>
          <w:spacing w:val="-1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40</w:t>
      </w:r>
      <w:r w:rsidRPr="00820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часов</w:t>
      </w:r>
      <w:r w:rsidRPr="00820C24">
        <w:rPr>
          <w:rFonts w:ascii="Times New Roman" w:hAnsi="Times New Roman"/>
          <w:spacing w:val="-3"/>
          <w:sz w:val="24"/>
          <w:szCs w:val="24"/>
        </w:rPr>
        <w:t>.</w:t>
      </w: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Pr="00820C24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70817" w:rsidRPr="00820C24" w:rsidRDefault="00970817" w:rsidP="00970817">
      <w:pPr>
        <w:shd w:val="clear" w:color="auto" w:fill="FFFFFF"/>
        <w:tabs>
          <w:tab w:val="left" w:leader="underscore" w:pos="4973"/>
        </w:tabs>
        <w:spacing w:after="0" w:line="240" w:lineRule="auto"/>
        <w:ind w:left="893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817" w:rsidRPr="00137DF4" w:rsidRDefault="00970817" w:rsidP="00970817">
      <w:pPr>
        <w:pStyle w:val="1"/>
        <w:ind w:firstLine="0"/>
        <w:contextualSpacing/>
        <w:jc w:val="center"/>
        <w:rPr>
          <w:b/>
        </w:rPr>
      </w:pPr>
      <w:bookmarkStart w:id="1" w:name="_Toc295815857"/>
      <w:r w:rsidRPr="00820C24">
        <w:rPr>
          <w:b/>
        </w:rPr>
        <w:lastRenderedPageBreak/>
        <w:t>2. СТРУКТУРА И ПРИМЕРНОЕ СОДЕРЖАНИЕ УЧЕБНОЙ ДИСЦИПЛИНЫ</w:t>
      </w:r>
      <w:bookmarkEnd w:id="1"/>
    </w:p>
    <w:p w:rsidR="00970817" w:rsidRPr="00820C24" w:rsidRDefault="00970817" w:rsidP="009708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C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4"/>
        <w:gridCol w:w="1717"/>
      </w:tblGrid>
      <w:tr w:rsidR="00970817" w:rsidRPr="00820C24" w:rsidTr="004C231F">
        <w:tc>
          <w:tcPr>
            <w:tcW w:w="7944" w:type="dxa"/>
            <w:vAlign w:val="center"/>
          </w:tcPr>
          <w:p w:rsidR="00970817" w:rsidRPr="00820C24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970817" w:rsidRPr="00820C24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70817" w:rsidRPr="00820C24" w:rsidTr="004C231F">
        <w:tc>
          <w:tcPr>
            <w:tcW w:w="7944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970817" w:rsidRPr="00820C24" w:rsidTr="004C231F">
        <w:tc>
          <w:tcPr>
            <w:tcW w:w="7944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70817" w:rsidRPr="00820C24" w:rsidTr="004C231F">
        <w:tc>
          <w:tcPr>
            <w:tcW w:w="7944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970817" w:rsidRPr="00820C24" w:rsidTr="004C231F">
        <w:tc>
          <w:tcPr>
            <w:tcW w:w="7944" w:type="dxa"/>
          </w:tcPr>
          <w:p w:rsidR="00970817" w:rsidRPr="00E07A55" w:rsidRDefault="00970817" w:rsidP="004C231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A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17" w:type="dxa"/>
          </w:tcPr>
          <w:p w:rsidR="00970817" w:rsidRPr="00820C24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7944" w:type="dxa"/>
            <w:tcBorders>
              <w:bottom w:val="single" w:sz="4" w:space="0" w:color="auto"/>
            </w:tcBorders>
          </w:tcPr>
          <w:p w:rsidR="00970817" w:rsidRDefault="00D46323" w:rsidP="004C231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 по образцу</w:t>
            </w:r>
          </w:p>
          <w:p w:rsidR="00D46323" w:rsidRDefault="00D46323" w:rsidP="004C231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по образцу</w:t>
            </w:r>
          </w:p>
          <w:p w:rsidR="00D46323" w:rsidRPr="00820C24" w:rsidRDefault="00D46323" w:rsidP="004C231F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примеров по образцу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970817" w:rsidRPr="00C12E33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0" w:type="auto"/>
            <w:vAlign w:val="bottom"/>
          </w:tcPr>
          <w:p w:rsidR="00970817" w:rsidRPr="007F23D3" w:rsidRDefault="00970817" w:rsidP="004C231F">
            <w:pPr>
              <w:shd w:val="clear" w:color="auto" w:fill="FFFFFF"/>
              <w:tabs>
                <w:tab w:val="left" w:leader="underscore" w:pos="5030"/>
              </w:tabs>
              <w:spacing w:after="0" w:line="240" w:lineRule="exact"/>
              <w:ind w:left="1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23D3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 в форме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экзамена</w:t>
            </w:r>
          </w:p>
        </w:tc>
        <w:tc>
          <w:tcPr>
            <w:tcW w:w="0" w:type="auto"/>
            <w:vAlign w:val="bottom"/>
          </w:tcPr>
          <w:p w:rsidR="00970817" w:rsidRPr="00137DF4" w:rsidRDefault="00970817" w:rsidP="004C231F">
            <w:pPr>
              <w:shd w:val="clear" w:color="auto" w:fill="FFFFFF"/>
              <w:tabs>
                <w:tab w:val="left" w:leader="underscore" w:pos="5030"/>
              </w:tabs>
              <w:spacing w:after="0" w:line="240" w:lineRule="exact"/>
              <w:ind w:left="16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817" w:rsidRPr="00820C24" w:rsidRDefault="00970817" w:rsidP="00970817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  <w:sectPr w:rsidR="00970817" w:rsidRPr="00820C24" w:rsidSect="004C231F">
          <w:footerReference w:type="default" r:id="rId7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970817" w:rsidRPr="00820C24" w:rsidRDefault="00970817" w:rsidP="00970817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820C24">
        <w:rPr>
          <w:rFonts w:ascii="Times New Roman" w:hAnsi="Times New Roman"/>
          <w:b/>
          <w:sz w:val="24"/>
          <w:szCs w:val="24"/>
        </w:rPr>
        <w:lastRenderedPageBreak/>
        <w:t xml:space="preserve">2.2. Примерный тематический план и содержание учебной </w:t>
      </w:r>
      <w:r w:rsidRPr="00820C24">
        <w:rPr>
          <w:rFonts w:ascii="Times New Roman" w:hAnsi="Times New Roman"/>
          <w:b/>
          <w:spacing w:val="-2"/>
          <w:sz w:val="24"/>
          <w:szCs w:val="24"/>
        </w:rPr>
        <w:t xml:space="preserve">дисциплины </w:t>
      </w:r>
      <w:r>
        <w:rPr>
          <w:rFonts w:ascii="Times New Roman" w:hAnsi="Times New Roman"/>
          <w:b/>
          <w:spacing w:val="-2"/>
          <w:sz w:val="24"/>
          <w:szCs w:val="24"/>
        </w:rPr>
        <w:t>ОУД.10 Право</w:t>
      </w:r>
    </w:p>
    <w:p w:rsidR="00970817" w:rsidRPr="00820C24" w:rsidRDefault="00970817" w:rsidP="00970817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3"/>
        <w:gridCol w:w="555"/>
        <w:gridCol w:w="8474"/>
        <w:gridCol w:w="1177"/>
        <w:gridCol w:w="573"/>
        <w:gridCol w:w="570"/>
      </w:tblGrid>
      <w:tr w:rsidR="00970817" w:rsidRPr="00820C24" w:rsidTr="004C231F">
        <w:trPr>
          <w:cantSplit/>
          <w:trHeight w:val="1356"/>
        </w:trPr>
        <w:tc>
          <w:tcPr>
            <w:tcW w:w="1135" w:type="pct"/>
            <w:vAlign w:val="center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20C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разделов и </w:t>
            </w:r>
            <w:r w:rsidRPr="00820C2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тем</w:t>
            </w:r>
          </w:p>
        </w:tc>
        <w:tc>
          <w:tcPr>
            <w:tcW w:w="3075" w:type="pct"/>
            <w:gridSpan w:val="2"/>
            <w:vAlign w:val="center"/>
          </w:tcPr>
          <w:p w:rsidR="00970817" w:rsidRPr="00820C24" w:rsidRDefault="00970817" w:rsidP="004C231F">
            <w:pPr>
              <w:shd w:val="clear" w:color="auto" w:fill="FFFFFF"/>
              <w:tabs>
                <w:tab w:val="left" w:pos="4930"/>
                <w:tab w:val="left" w:pos="5765"/>
              </w:tabs>
              <w:spacing w:after="0" w:line="240" w:lineRule="exact"/>
              <w:ind w:left="226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</w:t>
            </w:r>
            <w:r w:rsidRPr="00820C2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самостоятельная </w:t>
            </w: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>работа обучающихся</w:t>
            </w:r>
          </w:p>
        </w:tc>
        <w:tc>
          <w:tcPr>
            <w:tcW w:w="401" w:type="pct"/>
            <w:textDirection w:val="btLr"/>
            <w:vAlign w:val="center"/>
          </w:tcPr>
          <w:p w:rsidR="00970817" w:rsidRPr="00820C24" w:rsidRDefault="00970817" w:rsidP="004C231F">
            <w:pPr>
              <w:spacing w:after="0" w:line="240" w:lineRule="exact"/>
              <w:ind w:left="113"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Объем</w:t>
            </w:r>
            <w:r w:rsidRPr="00820C2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195" w:type="pct"/>
            <w:textDirection w:val="btLr"/>
            <w:vAlign w:val="center"/>
          </w:tcPr>
          <w:p w:rsidR="00970817" w:rsidRPr="00820C24" w:rsidRDefault="00970817" w:rsidP="004C231F">
            <w:pPr>
              <w:spacing w:after="0" w:line="240" w:lineRule="exact"/>
              <w:ind w:left="113"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0C2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Уровень</w:t>
            </w:r>
            <w:r w:rsidRPr="00820C24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</w:t>
            </w:r>
          </w:p>
        </w:tc>
        <w:tc>
          <w:tcPr>
            <w:tcW w:w="194" w:type="pct"/>
            <w:textDirection w:val="btLr"/>
          </w:tcPr>
          <w:p w:rsidR="00970817" w:rsidRPr="00820C24" w:rsidRDefault="00970817" w:rsidP="004C231F">
            <w:pPr>
              <w:spacing w:after="0" w:line="240" w:lineRule="exact"/>
              <w:ind w:left="113" w:right="149"/>
              <w:contextualSpacing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443996" w:rsidRDefault="00970817" w:rsidP="004C231F">
            <w:pPr>
              <w:spacing w:after="0" w:line="240" w:lineRule="auto"/>
              <w:ind w:right="1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3B7C8F">
              <w:rPr>
                <w:rFonts w:ascii="Times New Roman" w:eastAsia="Franklin Gothic Medium" w:hAnsi="Times New Roman"/>
                <w:b/>
                <w:w w:val="102"/>
                <w:sz w:val="24"/>
                <w:szCs w:val="24"/>
              </w:rPr>
              <w:t>Ю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р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и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с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п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р</w:t>
            </w:r>
            <w:r w:rsidRPr="003B7C8F">
              <w:rPr>
                <w:rFonts w:ascii="Times New Roman" w:eastAsia="Franklin Gothic Medium" w:hAnsi="Times New Roman"/>
                <w:b/>
                <w:spacing w:val="-7"/>
                <w:w w:val="106"/>
                <w:sz w:val="24"/>
                <w:szCs w:val="24"/>
              </w:rPr>
              <w:t>у</w:t>
            </w:r>
            <w:r w:rsidRPr="003B7C8F">
              <w:rPr>
                <w:rFonts w:ascii="Times New Roman" w:eastAsia="Franklin Gothic Medium" w:hAnsi="Times New Roman"/>
                <w:b/>
                <w:w w:val="117"/>
                <w:sz w:val="24"/>
                <w:szCs w:val="24"/>
              </w:rPr>
              <w:t>д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е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н</w:t>
            </w:r>
            <w:r w:rsidRPr="003B7C8F">
              <w:rPr>
                <w:rFonts w:ascii="Times New Roman" w:eastAsia="Franklin Gothic Medium" w:hAnsi="Times New Roman"/>
                <w:b/>
                <w:w w:val="109"/>
                <w:sz w:val="24"/>
                <w:szCs w:val="24"/>
              </w:rPr>
              <w:t>ц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и</w:t>
            </w:r>
            <w:r w:rsidRPr="003B7C8F">
              <w:rPr>
                <w:rFonts w:ascii="Times New Roman" w:eastAsia="Franklin Gothic Medium" w:hAnsi="Times New Roman"/>
                <w:b/>
                <w:w w:val="102"/>
                <w:sz w:val="24"/>
                <w:szCs w:val="24"/>
              </w:rPr>
              <w:t>я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к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к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в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15"/>
                <w:sz w:val="24"/>
                <w:szCs w:val="24"/>
              </w:rPr>
              <w:t>ж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н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02"/>
                <w:sz w:val="24"/>
                <w:szCs w:val="24"/>
              </w:rPr>
              <w:t>я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о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б</w:t>
            </w:r>
            <w:r w:rsidRPr="003B7C8F">
              <w:rPr>
                <w:rFonts w:ascii="Times New Roman" w:eastAsia="Franklin Gothic Medium" w:hAnsi="Times New Roman"/>
                <w:b/>
                <w:sz w:val="24"/>
                <w:szCs w:val="24"/>
              </w:rPr>
              <w:t>щ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е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с</w:t>
            </w:r>
            <w:r w:rsidRPr="003B7C8F">
              <w:rPr>
                <w:rFonts w:ascii="Times New Roman" w:eastAsia="Franklin Gothic Medium" w:hAnsi="Times New Roman"/>
                <w:b/>
                <w:w w:val="116"/>
                <w:sz w:val="24"/>
                <w:szCs w:val="24"/>
              </w:rPr>
              <w:t>т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в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е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нн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02"/>
                <w:sz w:val="24"/>
                <w:szCs w:val="24"/>
              </w:rPr>
              <w:t>я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н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у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к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18"/>
                <w:sz w:val="24"/>
                <w:szCs w:val="24"/>
              </w:rPr>
              <w:t xml:space="preserve">. </w:t>
            </w:r>
            <w:r w:rsidRPr="003B7C8F">
              <w:rPr>
                <w:rFonts w:ascii="Times New Roman" w:eastAsia="Franklin Gothic Medium" w:hAnsi="Times New Roman"/>
                <w:b/>
                <w:spacing w:val="-3"/>
                <w:w w:val="101"/>
                <w:sz w:val="24"/>
                <w:szCs w:val="24"/>
              </w:rPr>
              <w:t>Р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о</w:t>
            </w:r>
            <w:r w:rsidRPr="003B7C8F">
              <w:rPr>
                <w:rFonts w:ascii="Times New Roman" w:eastAsia="Franklin Gothic Medium" w:hAnsi="Times New Roman"/>
                <w:b/>
                <w:w w:val="125"/>
                <w:sz w:val="24"/>
                <w:szCs w:val="24"/>
              </w:rPr>
              <w:t>л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ь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п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р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в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в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>ж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и</w:t>
            </w:r>
            <w:r w:rsidRPr="003B7C8F">
              <w:rPr>
                <w:rFonts w:ascii="Times New Roman" w:eastAsia="Franklin Gothic Medium" w:hAnsi="Times New Roman"/>
                <w:b/>
                <w:w w:val="116"/>
                <w:sz w:val="24"/>
                <w:szCs w:val="24"/>
              </w:rPr>
              <w:t>з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ни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4"/>
                <w:sz w:val="24"/>
                <w:szCs w:val="24"/>
              </w:rPr>
              <w:t>ч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е</w:t>
            </w:r>
            <w:r w:rsidRPr="003B7C8F">
              <w:rPr>
                <w:rFonts w:ascii="Times New Roman" w:eastAsia="Franklin Gothic Medium" w:hAnsi="Times New Roman"/>
                <w:b/>
                <w:w w:val="125"/>
                <w:sz w:val="24"/>
                <w:szCs w:val="24"/>
              </w:rPr>
              <w:t>л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о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в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ек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3"/>
                <w:sz w:val="24"/>
                <w:szCs w:val="24"/>
              </w:rPr>
              <w:t>и</w:t>
            </w:r>
            <w:r w:rsidRPr="003B7C8F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b/>
                <w:w w:val="106"/>
                <w:sz w:val="24"/>
                <w:szCs w:val="24"/>
              </w:rPr>
              <w:t>о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б</w:t>
            </w:r>
            <w:r w:rsidRPr="003B7C8F">
              <w:rPr>
                <w:rFonts w:ascii="Times New Roman" w:eastAsia="Franklin Gothic Medium" w:hAnsi="Times New Roman"/>
                <w:b/>
                <w:sz w:val="24"/>
                <w:szCs w:val="24"/>
              </w:rPr>
              <w:t>щ</w:t>
            </w:r>
            <w:r w:rsidRPr="003B7C8F">
              <w:rPr>
                <w:rFonts w:ascii="Times New Roman" w:eastAsia="Franklin Gothic Medium" w:hAnsi="Times New Roman"/>
                <w:b/>
                <w:w w:val="107"/>
                <w:sz w:val="24"/>
                <w:szCs w:val="24"/>
              </w:rPr>
              <w:t>е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с</w:t>
            </w:r>
            <w:r w:rsidRPr="003B7C8F">
              <w:rPr>
                <w:rFonts w:ascii="Times New Roman" w:eastAsia="Franklin Gothic Medium" w:hAnsi="Times New Roman"/>
                <w:b/>
                <w:w w:val="116"/>
                <w:sz w:val="24"/>
                <w:szCs w:val="24"/>
              </w:rPr>
              <w:t>т</w:t>
            </w:r>
            <w:r w:rsidRPr="003B7C8F">
              <w:rPr>
                <w:rFonts w:ascii="Times New Roman" w:eastAsia="Franklin Gothic Medium" w:hAnsi="Times New Roman"/>
                <w:b/>
                <w:w w:val="108"/>
                <w:sz w:val="24"/>
                <w:szCs w:val="24"/>
              </w:rPr>
              <w:t>в</w:t>
            </w:r>
            <w:r w:rsidRPr="003B7C8F">
              <w:rPr>
                <w:rFonts w:ascii="Times New Roman" w:eastAsia="Franklin Gothic Medium" w:hAnsi="Times New Roman"/>
                <w:b/>
                <w:w w:val="105"/>
                <w:sz w:val="24"/>
                <w:szCs w:val="24"/>
              </w:rPr>
              <w:t>а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auto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auto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numPr>
                <w:ilvl w:val="0"/>
                <w:numId w:val="2"/>
              </w:numPr>
              <w:spacing w:after="0" w:line="240" w:lineRule="auto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3B7C8F" w:rsidRDefault="00970817" w:rsidP="004C231F">
            <w:pPr>
              <w:spacing w:after="0" w:line="240" w:lineRule="auto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B7C8F">
              <w:rPr>
                <w:rFonts w:ascii="Times New Roman" w:eastAsia="Franklin Gothic Medium" w:hAnsi="Times New Roman"/>
                <w:sz w:val="24"/>
                <w:szCs w:val="24"/>
              </w:rPr>
              <w:t>Значение</w:t>
            </w:r>
            <w:r w:rsidRPr="003B7C8F">
              <w:rPr>
                <w:rFonts w:ascii="Times New Roman" w:eastAsia="Franklin Gothic Medium" w:hAnsi="Times New Roman"/>
                <w:spacing w:val="21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sz w:val="24"/>
                <w:szCs w:val="24"/>
              </w:rPr>
              <w:t>изучения</w:t>
            </w:r>
            <w:r w:rsidRPr="003B7C8F">
              <w:rPr>
                <w:rFonts w:ascii="Times New Roman" w:eastAsia="Franklin Gothic Medium" w:hAnsi="Times New Roman"/>
                <w:spacing w:val="21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sz w:val="24"/>
                <w:szCs w:val="24"/>
              </w:rPr>
              <w:t>права.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Default="007E2174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auto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numPr>
                <w:ilvl w:val="0"/>
                <w:numId w:val="2"/>
              </w:numPr>
              <w:spacing w:after="0" w:line="240" w:lineRule="auto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817" w:rsidRPr="003B7C8F" w:rsidRDefault="00970817" w:rsidP="004C231F">
            <w:pPr>
              <w:spacing w:after="0" w:line="240" w:lineRule="auto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B7C8F">
              <w:rPr>
                <w:rFonts w:ascii="Times New Roman" w:eastAsia="Franklin Gothic Medium" w:hAnsi="Times New Roman"/>
                <w:sz w:val="24"/>
                <w:szCs w:val="24"/>
              </w:rPr>
              <w:t>Система</w:t>
            </w:r>
            <w:r w:rsidRPr="003B7C8F">
              <w:rPr>
                <w:rFonts w:ascii="Times New Roman" w:eastAsia="Franklin Gothic Medium" w:hAnsi="Times New Roman"/>
                <w:spacing w:val="21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sz w:val="24"/>
                <w:szCs w:val="24"/>
              </w:rPr>
              <w:t>юридических</w:t>
            </w:r>
            <w:r w:rsidRPr="003B7C8F">
              <w:rPr>
                <w:rFonts w:ascii="Times New Roman" w:eastAsia="Franklin Gothic Medium" w:hAnsi="Times New Roman"/>
                <w:spacing w:val="21"/>
                <w:sz w:val="24"/>
                <w:szCs w:val="24"/>
              </w:rPr>
              <w:t xml:space="preserve"> </w:t>
            </w:r>
            <w:r w:rsidRPr="003B7C8F">
              <w:rPr>
                <w:rFonts w:ascii="Times New Roman" w:eastAsia="Franklin Gothic Medium" w:hAnsi="Times New Roman"/>
                <w:sz w:val="24"/>
                <w:szCs w:val="24"/>
              </w:rPr>
              <w:t>наук</w:t>
            </w:r>
            <w:r>
              <w:rPr>
                <w:rFonts w:ascii="Times New Roman" w:eastAsia="Franklin Gothic Medium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rPr>
          <w:trHeight w:val="191"/>
        </w:trPr>
        <w:tc>
          <w:tcPr>
            <w:tcW w:w="1135" w:type="pct"/>
            <w:vMerge/>
            <w:tcBorders>
              <w:bottom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70817" w:rsidRPr="00FD75FA" w:rsidRDefault="002B060B" w:rsidP="00E371FA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</w:t>
            </w:r>
            <w:r w:rsidR="00E371FA">
              <w:rPr>
                <w:rFonts w:ascii="Times New Roman" w:hAnsi="Times New Roman"/>
                <w:sz w:val="24"/>
                <w:szCs w:val="24"/>
              </w:rPr>
              <w:t xml:space="preserve"> в виде схемы отразить систему юридических наук</w:t>
            </w:r>
          </w:p>
        </w:tc>
        <w:tc>
          <w:tcPr>
            <w:tcW w:w="401" w:type="pct"/>
            <w:tcBorders>
              <w:bottom w:val="single" w:sz="4" w:space="0" w:color="000000"/>
            </w:tcBorders>
            <w:vAlign w:val="center"/>
          </w:tcPr>
          <w:p w:rsidR="00970817" w:rsidRPr="007610AE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3B7C8F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3B7C8F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vMerge w:val="restart"/>
            <w:tcBorders>
              <w:bottom w:val="single" w:sz="4" w:space="0" w:color="auto"/>
            </w:tcBorders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122F09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22F09">
              <w:rPr>
                <w:rFonts w:ascii="Times New Roman" w:eastAsia="Franklin Gothic Medium" w:hAnsi="Times New Roman"/>
                <w:sz w:val="24"/>
                <w:szCs w:val="24"/>
              </w:rPr>
              <w:t>Понятие и система права. Правовые нормы и их характеристики.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7E2174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122F09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122F09">
              <w:rPr>
                <w:rFonts w:ascii="Times New Roman" w:eastAsia="Franklin Gothic Medium" w:hAnsi="Times New Roman"/>
                <w:sz w:val="24"/>
                <w:szCs w:val="24"/>
              </w:rPr>
              <w:t>Классификация норм права, структура правовой нормы.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5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122F09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122F09">
              <w:rPr>
                <w:rFonts w:ascii="Times New Roman" w:eastAsia="Franklin Gothic Medium" w:hAnsi="Times New Roman"/>
                <w:sz w:val="24"/>
                <w:szCs w:val="24"/>
              </w:rPr>
              <w:t>Источники права. Правовой обычай. Юридический прецедент.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86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122F09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122F09">
              <w:rPr>
                <w:rFonts w:ascii="Times New Roman" w:eastAsia="Franklin Gothic Medium" w:hAnsi="Times New Roman"/>
                <w:sz w:val="24"/>
                <w:szCs w:val="24"/>
              </w:rPr>
              <w:t>Нормативный правовой акт. Виды нормативных правовых актов.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70817" w:rsidRPr="00E67630" w:rsidRDefault="00E00158" w:rsidP="004C231F">
            <w:pPr>
              <w:spacing w:after="0" w:line="240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в виде таблицы зафиксировать отрасли российской правовой системы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970817" w:rsidRPr="007610A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808080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194F59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194F59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Правоотношения, правовая культура и правовое поведение личности</w:t>
            </w:r>
          </w:p>
        </w:tc>
        <w:tc>
          <w:tcPr>
            <w:tcW w:w="3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vMerge w:val="restart"/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5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rPr>
          <w:trHeight w:val="263"/>
        </w:trPr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</w:tcPr>
          <w:p w:rsidR="00970817" w:rsidRPr="00AA11DD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Юридические факты как основание правоотношений. Виды и структура правоотношений.</w:t>
            </w:r>
          </w:p>
        </w:tc>
        <w:tc>
          <w:tcPr>
            <w:tcW w:w="401" w:type="pct"/>
            <w:vMerge/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</w:tcPr>
          <w:p w:rsidR="00970817" w:rsidRPr="00820C24" w:rsidRDefault="007E2174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rPr>
          <w:trHeight w:val="263"/>
        </w:trPr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</w:tcPr>
          <w:p w:rsidR="00970817" w:rsidRPr="00AA11DD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Правонарушение, его состав, признаки. Виды правонарушений.</w:t>
            </w:r>
          </w:p>
        </w:tc>
        <w:tc>
          <w:tcPr>
            <w:tcW w:w="401" w:type="pct"/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5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rPr>
          <w:trHeight w:val="263"/>
        </w:trPr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</w:tcPr>
          <w:p w:rsidR="00970817" w:rsidRPr="00AA11DD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Романо-германская правовая семья. Англо-саксонская правовая семья</w:t>
            </w:r>
          </w:p>
        </w:tc>
        <w:tc>
          <w:tcPr>
            <w:tcW w:w="401" w:type="pct"/>
          </w:tcPr>
          <w:p w:rsidR="00970817" w:rsidRPr="00E635F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AA11DD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AA11DD">
              <w:rPr>
                <w:rFonts w:ascii="Times New Roman" w:eastAsia="Franklin Gothic Medium" w:hAnsi="Times New Roman"/>
                <w:b/>
                <w:sz w:val="24"/>
                <w:szCs w:val="24"/>
              </w:rPr>
              <w:t>Государство и право. Основы конституционного права Российской Федерации</w:t>
            </w:r>
          </w:p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817" w:rsidRPr="00AA11DD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 xml:space="preserve">Понятие государства и его признаки. Подходы к пониманию государства. Жизнь людей в </w:t>
            </w:r>
            <w:proofErr w:type="spellStart"/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догосударственный</w:t>
            </w:r>
            <w:proofErr w:type="spellEnd"/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7E2174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817" w:rsidRPr="00AA11DD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Теории происхождения государства. Признаки государства.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817" w:rsidRPr="00AA11DD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Законодательная власть. Исполнительная власть. Судебная власть.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3996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</w:tcPr>
          <w:p w:rsidR="00970817" w:rsidRPr="00AA11DD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A11DD">
              <w:rPr>
                <w:rFonts w:ascii="Times New Roman" w:eastAsia="Franklin Gothic Medium" w:hAnsi="Times New Roman"/>
                <w:sz w:val="24"/>
                <w:szCs w:val="24"/>
              </w:rPr>
              <w:t>Конституция Российской Федерации — основной закон страны.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</w:tcPr>
          <w:p w:rsidR="00970817" w:rsidRPr="00AA11DD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>
              <w:rPr>
                <w:rFonts w:ascii="Times New Roman" w:eastAsia="Franklin Gothic Medium" w:hAnsi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443996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>
              <w:rPr>
                <w:rFonts w:ascii="Times New Roman" w:eastAsia="Franklin Gothic Medium" w:hAnsi="Times New Roman"/>
                <w:sz w:val="24"/>
                <w:szCs w:val="24"/>
              </w:rPr>
              <w:t>Гражданство.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086473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70817" w:rsidRDefault="00970817" w:rsidP="004C231F">
            <w:pPr>
              <w:spacing w:after="0" w:line="240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A706E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00158">
              <w:rPr>
                <w:rFonts w:ascii="Times New Roman" w:hAnsi="Times New Roman"/>
                <w:sz w:val="24"/>
                <w:szCs w:val="24"/>
              </w:rPr>
              <w:t>По образцу</w:t>
            </w:r>
            <w:r w:rsidR="008C4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58">
              <w:rPr>
                <w:rFonts w:ascii="Times New Roman" w:hAnsi="Times New Roman"/>
                <w:sz w:val="24"/>
                <w:szCs w:val="24"/>
              </w:rPr>
              <w:t xml:space="preserve"> составить схему «Государственный аппарат РФ», «Государственный аппарат РБ».</w:t>
            </w:r>
          </w:p>
          <w:p w:rsidR="00970817" w:rsidRPr="00A706EA" w:rsidRDefault="00970817" w:rsidP="00E00158">
            <w:pPr>
              <w:spacing w:after="0" w:line="240" w:lineRule="exact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C4240">
              <w:rPr>
                <w:rFonts w:ascii="Times New Roman" w:hAnsi="Times New Roman"/>
                <w:sz w:val="24"/>
                <w:szCs w:val="24"/>
              </w:rPr>
              <w:t xml:space="preserve">По образцу </w:t>
            </w:r>
            <w:r w:rsidR="00E0015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аполнить таблицу «Теории происхождения государства»</w:t>
            </w:r>
          </w:p>
        </w:tc>
        <w:tc>
          <w:tcPr>
            <w:tcW w:w="401" w:type="pct"/>
          </w:tcPr>
          <w:p w:rsidR="00970817" w:rsidRPr="007610A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" w:type="pct"/>
            <w:vMerge w:val="restart"/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Тема 5. </w:t>
            </w:r>
            <w:r w:rsidRPr="003A002A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Правосудие и правоохранительные органы</w:t>
            </w: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</w:tcBorders>
          </w:tcPr>
          <w:p w:rsidR="00970817" w:rsidRPr="00BA0513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817" w:rsidRPr="00120E96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20E96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Судебная система.</w:t>
            </w: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70817" w:rsidRPr="00820C24" w:rsidRDefault="007E2174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17" w:rsidRPr="00120E96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120E96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Правоохранительные органы Российской Федерации. Система органов внутренних дел.</w:t>
            </w: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tcBorders>
              <w:left w:val="single" w:sz="4" w:space="0" w:color="000000"/>
            </w:tcBorders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17" w:rsidRPr="00120E96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120E96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Прокуратура и ее деятельность. Органы Федеральной службы безопасности Российской Федерации.</w:t>
            </w: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tcBorders>
              <w:left w:val="single" w:sz="4" w:space="0" w:color="000000"/>
            </w:tcBorders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817" w:rsidRPr="00086473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70817" w:rsidRPr="003B5B9C" w:rsidRDefault="003C3112" w:rsidP="003C3112">
            <w:pPr>
              <w:spacing w:after="0" w:line="240" w:lineRule="exact"/>
              <w:ind w:right="14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08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 образцу з</w:t>
            </w:r>
            <w:r w:rsidR="00970817">
              <w:rPr>
                <w:rFonts w:ascii="Times New Roman" w:hAnsi="Times New Roman"/>
                <w:sz w:val="24"/>
                <w:szCs w:val="24"/>
              </w:rPr>
              <w:t>аполнить таблицу по теме «Правосудие и правоохранительные органы Российской Федерации»</w:t>
            </w: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</w:tcPr>
          <w:p w:rsidR="00970817" w:rsidRPr="007610A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5" w:type="pct"/>
            <w:vMerge w:val="restart"/>
            <w:tcBorders>
              <w:left w:val="single" w:sz="4" w:space="0" w:color="000000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354AF3">
              <w:rPr>
                <w:rFonts w:ascii="Times New Roman" w:eastAsia="Franklin Gothic Medium" w:hAnsi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tcBorders>
              <w:right w:val="single" w:sz="4" w:space="0" w:color="000000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531AFB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31AFB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Понятие и сущность гражданского права. Гражданские правоотношения.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</w:tcPr>
          <w:p w:rsidR="00970817" w:rsidRPr="00820C24" w:rsidRDefault="007E2174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 w:val="restart"/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531AFB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31AFB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Источники гражданского права. Виды субъектов гражданских правоотношений.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0817" w:rsidRPr="00531AFB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531AFB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Понятие сделки и ее виды. Формы сделок.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817" w:rsidRPr="00531AFB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531AFB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Понятие договора и его содержание. Виды договоров.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0817" w:rsidRPr="00531AFB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 w:rsidRPr="00531AFB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Предпринимательство и предпринимательское право. Правовые средства государственного регулирования экономики.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086473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pct"/>
            <w:gridSpan w:val="2"/>
            <w:tcBorders>
              <w:top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70817" w:rsidRDefault="008C4240" w:rsidP="00840D5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образцу </w:t>
            </w:r>
            <w:r w:rsidR="00840D55">
              <w:rPr>
                <w:rFonts w:ascii="Times New Roman" w:hAnsi="Times New Roman"/>
                <w:sz w:val="24"/>
                <w:szCs w:val="24"/>
              </w:rPr>
              <w:t xml:space="preserve"> подобрать примеры по видам сделок и формам сделок</w:t>
            </w:r>
            <w:r w:rsidR="00817C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C8D" w:rsidRPr="00840D55" w:rsidRDefault="008C4240" w:rsidP="00840D5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образцу </w:t>
            </w:r>
            <w:r w:rsidR="00817C8D">
              <w:rPr>
                <w:rFonts w:ascii="Times New Roman" w:hAnsi="Times New Roman"/>
                <w:sz w:val="24"/>
                <w:szCs w:val="24"/>
              </w:rPr>
              <w:t xml:space="preserve"> заполнить таблицу «Виды договоров».</w:t>
            </w:r>
          </w:p>
        </w:tc>
        <w:tc>
          <w:tcPr>
            <w:tcW w:w="401" w:type="pct"/>
          </w:tcPr>
          <w:p w:rsidR="00970817" w:rsidRPr="007610A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95" w:type="pct"/>
            <w:vMerge w:val="restart"/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C23557">
              <w:rPr>
                <w:rFonts w:ascii="Times New Roman" w:eastAsia="Franklin Gothic Medium" w:hAnsi="Times New Roman"/>
                <w:b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C2355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Правовое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регулирование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поведения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потребителей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на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рынке.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Права</w:t>
            </w:r>
            <w:r w:rsidRPr="00C23557">
              <w:rPr>
                <w:rFonts w:ascii="Times New Roman" w:eastAsia="Franklin Gothic Medium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потребителей.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7E2174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C2355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Порядок</w:t>
            </w:r>
            <w:r w:rsidRPr="00C23557">
              <w:rPr>
                <w:rFonts w:ascii="Times New Roman" w:eastAsia="Franklin Gothic Medium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и</w:t>
            </w:r>
            <w:r w:rsidRPr="00C23557">
              <w:rPr>
                <w:rFonts w:ascii="Times New Roman" w:eastAsia="Franklin Gothic Medium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способы</w:t>
            </w:r>
            <w:r w:rsidRPr="00C23557">
              <w:rPr>
                <w:rFonts w:ascii="Times New Roman" w:eastAsia="Franklin Gothic Medium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защиты</w:t>
            </w:r>
            <w:r w:rsidRPr="00C23557">
              <w:rPr>
                <w:rFonts w:ascii="Times New Roman" w:eastAsia="Franklin Gothic Medium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прав</w:t>
            </w:r>
            <w:r w:rsidRPr="00C23557">
              <w:rPr>
                <w:rFonts w:ascii="Times New Roman" w:eastAsia="Franklin Gothic Medium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23557">
              <w:rPr>
                <w:rFonts w:ascii="Times New Roman" w:eastAsia="Franklin Gothic Medium" w:hAnsi="Times New Roman"/>
                <w:color w:val="231F20"/>
                <w:sz w:val="24"/>
                <w:szCs w:val="24"/>
              </w:rPr>
              <w:t>потребителей.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8. </w:t>
            </w:r>
            <w:r w:rsidRPr="00C23557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Правовое регулирование образовательной деятельности</w:t>
            </w:r>
          </w:p>
        </w:tc>
        <w:tc>
          <w:tcPr>
            <w:tcW w:w="3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55348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5348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17" w:rsidRPr="00142C32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C32">
              <w:rPr>
                <w:rFonts w:ascii="Times New Roman" w:eastAsia="Franklin Gothic Medium" w:hAnsi="Times New Roman"/>
                <w:sz w:val="24"/>
                <w:szCs w:val="24"/>
              </w:rPr>
              <w:t>Система образования. Основные источники образовательного права.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817" w:rsidRPr="00820C24" w:rsidRDefault="007E2174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5348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70817" w:rsidRPr="00142C32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C32">
              <w:rPr>
                <w:rFonts w:ascii="Times New Roman" w:eastAsia="Franklin Gothic Medium" w:hAnsi="Times New Roman"/>
                <w:sz w:val="24"/>
                <w:szCs w:val="24"/>
              </w:rPr>
              <w:t>Права обучающихся. Обязанности обучающихся.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tcBorders>
              <w:left w:val="single" w:sz="4" w:space="0" w:color="000000"/>
            </w:tcBorders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55348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817" w:rsidRPr="00142C3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42C32">
              <w:rPr>
                <w:rFonts w:ascii="Times New Roman" w:eastAsia="Franklin Gothic Medium" w:hAnsi="Times New Roman"/>
                <w:sz w:val="24"/>
                <w:szCs w:val="24"/>
              </w:rPr>
              <w:t>Основные правила поведение в сфере образования.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  <w:tcBorders>
              <w:left w:val="single" w:sz="4" w:space="0" w:color="000000"/>
            </w:tcBorders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tcBorders>
              <w:left w:val="single" w:sz="4" w:space="0" w:color="000000"/>
              <w:right w:val="single" w:sz="4" w:space="0" w:color="000000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817" w:rsidRPr="003B5B9C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b/>
                <w:sz w:val="24"/>
                <w:szCs w:val="24"/>
              </w:rPr>
            </w:pPr>
            <w:r w:rsidRPr="003B5B9C">
              <w:rPr>
                <w:rFonts w:ascii="Times New Roman" w:eastAsia="Franklin Gothic Medium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970817" w:rsidRPr="00142C32" w:rsidRDefault="004C231F" w:rsidP="0031207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>
              <w:rPr>
                <w:rFonts w:ascii="Times New Roman" w:eastAsia="Franklin Gothic Medium" w:hAnsi="Times New Roman"/>
                <w:sz w:val="24"/>
                <w:szCs w:val="24"/>
              </w:rPr>
              <w:t>По образцу</w:t>
            </w:r>
            <w:r w:rsidR="008C4240">
              <w:rPr>
                <w:rFonts w:ascii="Times New Roman" w:eastAsia="Franklin Gothic Medium" w:hAnsi="Times New Roman"/>
                <w:sz w:val="24"/>
                <w:szCs w:val="24"/>
              </w:rPr>
              <w:t xml:space="preserve"> </w:t>
            </w:r>
            <w:r w:rsidR="0031207F">
              <w:rPr>
                <w:rFonts w:ascii="Times New Roman" w:eastAsia="Franklin Gothic Medium" w:hAnsi="Times New Roman"/>
                <w:sz w:val="24"/>
                <w:szCs w:val="24"/>
              </w:rPr>
              <w:t xml:space="preserve"> з</w:t>
            </w:r>
            <w:r w:rsidR="00970817">
              <w:rPr>
                <w:rFonts w:ascii="Times New Roman" w:eastAsia="Franklin Gothic Medium" w:hAnsi="Times New Roman"/>
                <w:sz w:val="24"/>
                <w:szCs w:val="24"/>
              </w:rPr>
              <w:t>аполнить таблицу «Источники образовательного права»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817" w:rsidRPr="003B5B9C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5B9C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left w:val="single" w:sz="4" w:space="0" w:color="000000"/>
            </w:tcBorders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42C32">
              <w:rPr>
                <w:rFonts w:ascii="Times New Roman" w:eastAsia="Franklin Gothic Medium" w:hAnsi="Times New Roman"/>
                <w:b/>
                <w:sz w:val="24"/>
                <w:szCs w:val="24"/>
              </w:rPr>
              <w:t>Семейное</w:t>
            </w:r>
            <w:r w:rsidRPr="00142C32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142C32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</w:t>
            </w:r>
            <w:r w:rsidRPr="00142C32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142C32">
              <w:rPr>
                <w:rFonts w:ascii="Times New Roman" w:eastAsia="Franklin Gothic Medium" w:hAnsi="Times New Roman"/>
                <w:b/>
                <w:sz w:val="24"/>
                <w:szCs w:val="24"/>
              </w:rPr>
              <w:t>и</w:t>
            </w:r>
            <w:r w:rsidRPr="00142C32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142C32">
              <w:rPr>
                <w:rFonts w:ascii="Times New Roman" w:eastAsia="Franklin Gothic Medium" w:hAnsi="Times New Roman"/>
                <w:b/>
                <w:sz w:val="24"/>
                <w:szCs w:val="24"/>
              </w:rPr>
              <w:t>наследственное</w:t>
            </w:r>
            <w:r w:rsidRPr="00142C32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142C32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A7549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5497">
              <w:rPr>
                <w:rFonts w:ascii="Times New Roman" w:eastAsia="Franklin Gothic Medium" w:hAnsi="Times New Roman"/>
                <w:sz w:val="24"/>
                <w:szCs w:val="24"/>
              </w:rPr>
              <w:t>Основные правила наследования и порядок защиты наследственных прав.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1A2B3B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A7549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A75497">
              <w:rPr>
                <w:rFonts w:ascii="Times New Roman" w:eastAsia="Franklin Gothic Medium" w:hAnsi="Times New Roman"/>
                <w:sz w:val="24"/>
                <w:szCs w:val="24"/>
              </w:rPr>
              <w:t>Порядок заключения брака. Расторжение брака.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A7549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A75497">
              <w:rPr>
                <w:rFonts w:ascii="Times New Roman" w:eastAsia="Franklin Gothic Medium" w:hAnsi="Times New Roman"/>
                <w:sz w:val="24"/>
                <w:szCs w:val="24"/>
              </w:rPr>
              <w:t>Имущественные и личные неимущественные права супругов.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A7549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A75497">
              <w:rPr>
                <w:rFonts w:ascii="Times New Roman" w:eastAsia="Franklin Gothic Medium" w:hAnsi="Times New Roman"/>
                <w:sz w:val="24"/>
                <w:szCs w:val="24"/>
              </w:rPr>
              <w:t>Договорный режим имущества супругов.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A7549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A75497">
              <w:rPr>
                <w:rFonts w:ascii="Times New Roman" w:eastAsia="Franklin Gothic Medium" w:hAnsi="Times New Roman"/>
                <w:sz w:val="24"/>
                <w:szCs w:val="24"/>
              </w:rPr>
              <w:t>Родители и дети: правовые основы взаимоотношений. Алиментные обязательства.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vMerge/>
            <w:shd w:val="clear" w:color="auto" w:fill="FFFFFF" w:themeFill="background1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086473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75" w:type="pct"/>
            <w:gridSpan w:val="2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39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970817" w:rsidRDefault="008C4240" w:rsidP="007E2174">
            <w:pPr>
              <w:pStyle w:val="a3"/>
              <w:numPr>
                <w:ilvl w:val="0"/>
                <w:numId w:val="13"/>
              </w:numPr>
              <w:spacing w:after="0" w:line="240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</w:t>
            </w:r>
            <w:r w:rsidR="007E2174" w:rsidRPr="007E2174">
              <w:rPr>
                <w:rFonts w:ascii="Times New Roman" w:hAnsi="Times New Roman"/>
                <w:sz w:val="24"/>
                <w:szCs w:val="24"/>
              </w:rPr>
              <w:t xml:space="preserve"> подобрать примеры имущественных и неимущественных прав супругов</w:t>
            </w:r>
            <w:r w:rsidR="007E2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174" w:rsidRPr="007E2174" w:rsidRDefault="008C4240" w:rsidP="007E2174">
            <w:pPr>
              <w:pStyle w:val="a3"/>
              <w:numPr>
                <w:ilvl w:val="0"/>
                <w:numId w:val="13"/>
              </w:numPr>
              <w:spacing w:after="0" w:line="240" w:lineRule="exact"/>
              <w:ind w:righ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образцу </w:t>
            </w:r>
            <w:r w:rsidR="007E2174">
              <w:rPr>
                <w:rFonts w:ascii="Times New Roman" w:hAnsi="Times New Roman"/>
                <w:sz w:val="24"/>
                <w:szCs w:val="24"/>
              </w:rPr>
              <w:t xml:space="preserve"> в виде схемы зафиксировать права ребенка в семье.</w:t>
            </w:r>
          </w:p>
        </w:tc>
        <w:tc>
          <w:tcPr>
            <w:tcW w:w="401" w:type="pct"/>
            <w:vAlign w:val="bottom"/>
          </w:tcPr>
          <w:p w:rsidR="00970817" w:rsidRPr="007610AE" w:rsidRDefault="00970817" w:rsidP="004C2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" w:type="pct"/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7602E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02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10. </w:t>
            </w:r>
            <w:r w:rsidRPr="007602EE">
              <w:rPr>
                <w:rFonts w:ascii="Times New Roman" w:eastAsia="Franklin Gothic Medium" w:hAnsi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7602EE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602EE">
              <w:rPr>
                <w:rFonts w:ascii="Times New Roman" w:eastAsia="Franklin Gothic Medium" w:hAnsi="Times New Roman"/>
                <w:sz w:val="24"/>
                <w:szCs w:val="24"/>
              </w:rPr>
              <w:t>Понятие трудового права. Принципы и источники трудового права.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1A2B3B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7602EE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602EE">
              <w:rPr>
                <w:rFonts w:ascii="Times New Roman" w:eastAsia="Franklin Gothic Medium" w:hAnsi="Times New Roman"/>
                <w:sz w:val="24"/>
                <w:szCs w:val="24"/>
              </w:rPr>
              <w:t>Коллективный договор. Трудовое соглашение. Трудовой договор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7602EE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7602EE">
              <w:rPr>
                <w:rFonts w:ascii="Times New Roman" w:eastAsia="Franklin Gothic Medium" w:hAnsi="Times New Roman"/>
                <w:sz w:val="24"/>
                <w:szCs w:val="24"/>
              </w:rPr>
              <w:t>Занятость и безработица. Занятость и трудоустройство.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7602EE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7602EE">
              <w:rPr>
                <w:rFonts w:ascii="Times New Roman" w:eastAsia="Franklin Gothic Medium" w:hAnsi="Times New Roman"/>
                <w:sz w:val="24"/>
                <w:szCs w:val="24"/>
              </w:rPr>
              <w:t>Понятие рабочего времени. Время отдыха.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7602EE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7602EE">
              <w:rPr>
                <w:rFonts w:ascii="Times New Roman" w:eastAsia="Franklin Gothic Medium" w:hAnsi="Times New Roman"/>
                <w:sz w:val="24"/>
                <w:szCs w:val="24"/>
              </w:rPr>
              <w:t>Правовое регулирование труда несовершеннолетних. Льготы, гарантии и компенсации.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602EE">
              <w:rPr>
                <w:rFonts w:ascii="Times New Roman" w:eastAsia="Franklin Gothic Medium" w:hAnsi="Times New Roman"/>
                <w:b/>
                <w:sz w:val="24"/>
                <w:szCs w:val="24"/>
              </w:rPr>
              <w:t>Административное</w:t>
            </w:r>
            <w:r w:rsidRPr="007602EE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7602EE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право</w:t>
            </w:r>
            <w:r w:rsidRPr="007602EE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7602EE">
              <w:rPr>
                <w:rFonts w:ascii="Times New Roman" w:eastAsia="Franklin Gothic Medium" w:hAnsi="Times New Roman"/>
                <w:b/>
                <w:sz w:val="24"/>
                <w:szCs w:val="24"/>
              </w:rPr>
              <w:t>и</w:t>
            </w:r>
            <w:r w:rsidRPr="007602EE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7602EE">
              <w:rPr>
                <w:rFonts w:ascii="Times New Roman" w:eastAsia="Franklin Gothic Medium" w:hAnsi="Times New Roman"/>
                <w:b/>
                <w:sz w:val="24"/>
                <w:szCs w:val="24"/>
              </w:rPr>
              <w:t>административный</w:t>
            </w:r>
            <w:r w:rsidRPr="007602EE">
              <w:rPr>
                <w:rFonts w:ascii="Times New Roman" w:eastAsia="Franklin Gothic Medium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7602EE">
              <w:rPr>
                <w:rFonts w:ascii="Times New Roman" w:eastAsia="Franklin Gothic Medium" w:hAnsi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4EA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F4EA2">
              <w:rPr>
                <w:rFonts w:ascii="Times New Roman" w:eastAsia="Franklin Gothic Medium" w:hAnsi="Times New Roman"/>
                <w:sz w:val="24"/>
                <w:szCs w:val="24"/>
              </w:rPr>
              <w:t>Административное право и административные правоотношения.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1A2B3B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4EA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F4EA2">
              <w:rPr>
                <w:rFonts w:ascii="Times New Roman" w:eastAsia="Franklin Gothic Medium" w:hAnsi="Times New Roman"/>
                <w:sz w:val="24"/>
                <w:szCs w:val="24"/>
              </w:rPr>
              <w:t>Особенности административного права. Административные правоотношения.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4EA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EF4EA2">
              <w:rPr>
                <w:rFonts w:ascii="Times New Roman" w:eastAsia="Franklin Gothic Medium" w:hAnsi="Times New Roman"/>
                <w:sz w:val="24"/>
                <w:szCs w:val="24"/>
              </w:rPr>
              <w:t>Понятие административного правонарушения. Административная ответственность.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4EA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EF4EA2">
              <w:rPr>
                <w:rFonts w:ascii="Times New Roman" w:eastAsia="Franklin Gothic Medium" w:hAnsi="Times New Roman"/>
                <w:sz w:val="24"/>
                <w:szCs w:val="24"/>
              </w:rPr>
              <w:t>Меры административного наказания. Производство по делам об административных правонарушениях.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6C7FEC">
              <w:rPr>
                <w:rFonts w:ascii="Times New Roman" w:eastAsia="Franklin Gothic Medium" w:hAnsi="Times New Roman"/>
                <w:b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22424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24244">
              <w:rPr>
                <w:rFonts w:ascii="Times New Roman" w:eastAsia="Franklin Gothic Medium" w:hAnsi="Times New Roman"/>
                <w:sz w:val="24"/>
                <w:szCs w:val="24"/>
              </w:rPr>
              <w:t>Понятие уголовного права. Принципы уголовного права.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1A2B3B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22424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24244">
              <w:rPr>
                <w:rFonts w:ascii="Times New Roman" w:eastAsia="Franklin Gothic Medium" w:hAnsi="Times New Roman"/>
                <w:sz w:val="24"/>
                <w:szCs w:val="24"/>
              </w:rPr>
              <w:t>Действие уголовного закона. Понятие преступления.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22424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224244">
              <w:rPr>
                <w:rFonts w:ascii="Times New Roman" w:eastAsia="Franklin Gothic Medium" w:hAnsi="Times New Roman"/>
                <w:sz w:val="24"/>
                <w:szCs w:val="24"/>
              </w:rPr>
              <w:t>Основные виды преступлений. Уголовная ответственность и наказание.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22424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224244">
              <w:rPr>
                <w:rFonts w:ascii="Times New Roman" w:eastAsia="Franklin Gothic Medium" w:hAnsi="Times New Roman"/>
                <w:sz w:val="24"/>
                <w:szCs w:val="24"/>
              </w:rPr>
              <w:t>Уголовная ответственность несовершеннолетних. Уголовный процесс.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22424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224244">
              <w:rPr>
                <w:rFonts w:ascii="Times New Roman" w:eastAsia="Franklin Gothic Medium" w:hAnsi="Times New Roman"/>
                <w:sz w:val="24"/>
                <w:szCs w:val="24"/>
              </w:rPr>
              <w:t>Особенности уголовного процесса по делам несовершеннолетних. Защита от преступления.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22424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224244">
              <w:rPr>
                <w:rFonts w:ascii="Times New Roman" w:eastAsia="Franklin Gothic Medium" w:hAnsi="Times New Roman"/>
                <w:sz w:val="24"/>
                <w:szCs w:val="24"/>
              </w:rPr>
              <w:t>Права обвиняемого, потерпевшего, свидетеля. Уголовное судопроизводство.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CF7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F38E2">
              <w:rPr>
                <w:rFonts w:ascii="Times New Roman" w:eastAsia="Franklin Gothic Medium" w:hAnsi="Times New Roman"/>
                <w:b/>
                <w:sz w:val="24"/>
                <w:szCs w:val="24"/>
              </w:rPr>
              <w:t>Международное право как основа взаимоотношений государств мира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1" w:type="pct"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38E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F38E2">
              <w:rPr>
                <w:rFonts w:ascii="Times New Roman" w:eastAsia="Franklin Gothic Medium" w:hAnsi="Times New Roman"/>
                <w:sz w:val="24"/>
                <w:szCs w:val="24"/>
              </w:rPr>
              <w:t>Понятие международного права. Источники и принципы международного права.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</w:tcPr>
          <w:p w:rsidR="00970817" w:rsidRPr="00820C24" w:rsidRDefault="001A2B3B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</w:tcBorders>
          </w:tcPr>
          <w:p w:rsidR="00970817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F7F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38E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F38E2">
              <w:rPr>
                <w:rFonts w:ascii="Times New Roman" w:eastAsia="Franklin Gothic Medium" w:hAnsi="Times New Roman"/>
                <w:sz w:val="24"/>
                <w:szCs w:val="24"/>
              </w:rPr>
              <w:t>Субъекты международного права. Международная защита прав человека в условиях мирного и военного времени.</w:t>
            </w:r>
          </w:p>
        </w:tc>
        <w:tc>
          <w:tcPr>
            <w:tcW w:w="401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7" w:rsidRPr="00CF7F6A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7" w:rsidRPr="00EF38E2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EF38E2">
              <w:rPr>
                <w:rFonts w:ascii="Times New Roman" w:eastAsia="Franklin Gothic Medium" w:hAnsi="Times New Roman"/>
                <w:sz w:val="24"/>
                <w:szCs w:val="24"/>
              </w:rPr>
              <w:t>Европейский суд по правам человека.</w:t>
            </w:r>
          </w:p>
        </w:tc>
        <w:tc>
          <w:tcPr>
            <w:tcW w:w="401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5" w:type="pct"/>
            <w:vMerge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 w:val="restart"/>
          </w:tcPr>
          <w:p w:rsidR="00970817" w:rsidRPr="00D634F9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634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Тема 14. Практическая </w:t>
            </w:r>
            <w:r w:rsidRPr="00D634F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работа по организации проектной деятельности по дисциплине</w:t>
            </w:r>
          </w:p>
        </w:tc>
        <w:tc>
          <w:tcPr>
            <w:tcW w:w="3075" w:type="pct"/>
            <w:gridSpan w:val="2"/>
            <w:tcBorders>
              <w:bottom w:val="single" w:sz="4" w:space="0" w:color="auto"/>
            </w:tcBorders>
          </w:tcPr>
          <w:p w:rsidR="00970817" w:rsidRPr="00D634F9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634F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1" w:type="pct"/>
            <w:vMerge w:val="restart"/>
            <w:tcBorders>
              <w:right w:val="single" w:sz="4" w:space="0" w:color="000000"/>
            </w:tcBorders>
          </w:tcPr>
          <w:p w:rsidR="00970817" w:rsidRPr="007610A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610AE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c>
          <w:tcPr>
            <w:tcW w:w="1135" w:type="pct"/>
            <w:vMerge/>
          </w:tcPr>
          <w:p w:rsidR="00970817" w:rsidRPr="00086473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20C2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86" w:type="pct"/>
            <w:tcBorders>
              <w:left w:val="single" w:sz="4" w:space="0" w:color="auto"/>
              <w:bottom w:val="single" w:sz="4" w:space="0" w:color="auto"/>
            </w:tcBorders>
          </w:tcPr>
          <w:p w:rsidR="00970817" w:rsidRPr="00FD647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D6478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по организации проектной деятельности по дисциплине</w:t>
            </w:r>
          </w:p>
        </w:tc>
        <w:tc>
          <w:tcPr>
            <w:tcW w:w="401" w:type="pct"/>
            <w:vMerge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" w:type="pct"/>
          </w:tcPr>
          <w:p w:rsidR="00970817" w:rsidRPr="00820C24" w:rsidRDefault="001A2B3B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4" w:type="pct"/>
          </w:tcPr>
          <w:p w:rsidR="00970817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70817" w:rsidRPr="00820C24" w:rsidTr="004C231F">
        <w:trPr>
          <w:trHeight w:val="126"/>
        </w:trPr>
        <w:tc>
          <w:tcPr>
            <w:tcW w:w="1135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75" w:type="pct"/>
            <w:gridSpan w:val="2"/>
          </w:tcPr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534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1" w:type="pct"/>
          </w:tcPr>
          <w:p w:rsidR="00970817" w:rsidRPr="007610AE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  <w:r w:rsidRPr="007610A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  <w:p w:rsidR="00970817" w:rsidRPr="00055348" w:rsidRDefault="00970817" w:rsidP="004C231F">
            <w:pPr>
              <w:spacing w:after="0" w:line="240" w:lineRule="exact"/>
              <w:ind w:right="149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95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4" w:type="pct"/>
          </w:tcPr>
          <w:p w:rsidR="00970817" w:rsidRPr="00820C24" w:rsidRDefault="00970817" w:rsidP="004C231F">
            <w:pPr>
              <w:spacing w:after="0" w:line="240" w:lineRule="exact"/>
              <w:ind w:right="14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70817" w:rsidRPr="00820C24" w:rsidRDefault="00970817" w:rsidP="00970817">
      <w:pPr>
        <w:shd w:val="clear" w:color="auto" w:fill="FFFFFF"/>
        <w:spacing w:after="0" w:line="240" w:lineRule="exact"/>
        <w:ind w:right="5"/>
        <w:contextualSpacing/>
        <w:jc w:val="both"/>
        <w:rPr>
          <w:rFonts w:ascii="Times New Roman" w:hAnsi="Times New Roman"/>
          <w:sz w:val="24"/>
          <w:szCs w:val="24"/>
        </w:rPr>
        <w:sectPr w:rsidR="00970817" w:rsidRPr="00820C24" w:rsidSect="004C231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70817" w:rsidRDefault="00970817" w:rsidP="00970817">
      <w:pPr>
        <w:pStyle w:val="1"/>
        <w:spacing w:line="240" w:lineRule="exact"/>
        <w:ind w:firstLine="0"/>
        <w:contextualSpacing/>
        <w:jc w:val="center"/>
        <w:rPr>
          <w:b/>
        </w:rPr>
      </w:pPr>
      <w:bookmarkStart w:id="2" w:name="_Toc295815858"/>
      <w:r w:rsidRPr="00820C24">
        <w:rPr>
          <w:b/>
        </w:rPr>
        <w:lastRenderedPageBreak/>
        <w:t>3. УСЛОВИЯ РЕАЛИЗАЦИИ УЧЕБНОЙ ДИСЦИПЛИНЫ</w:t>
      </w:r>
      <w:bookmarkEnd w:id="2"/>
    </w:p>
    <w:p w:rsidR="00970817" w:rsidRPr="00BE3320" w:rsidRDefault="00970817" w:rsidP="00970817"/>
    <w:p w:rsidR="00970817" w:rsidRPr="00FD6478" w:rsidRDefault="00970817" w:rsidP="00970817">
      <w:pPr>
        <w:shd w:val="clear" w:color="auto" w:fill="FFFFFF"/>
        <w:spacing w:after="0" w:line="240" w:lineRule="auto"/>
        <w:ind w:left="426" w:hanging="42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6478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0817" w:rsidRPr="00FD6478" w:rsidRDefault="00970817" w:rsidP="00970817">
      <w:pPr>
        <w:shd w:val="clear" w:color="auto" w:fill="FFFFFF"/>
        <w:spacing w:after="0" w:line="240" w:lineRule="auto"/>
        <w:ind w:left="426" w:hanging="422"/>
        <w:contextualSpacing/>
        <w:rPr>
          <w:rFonts w:ascii="Times New Roman" w:hAnsi="Times New Roman"/>
          <w:b/>
          <w:sz w:val="24"/>
          <w:szCs w:val="24"/>
        </w:rPr>
      </w:pPr>
    </w:p>
    <w:p w:rsidR="00970817" w:rsidRPr="00FD6478" w:rsidRDefault="00970817" w:rsidP="00970817">
      <w:pPr>
        <w:shd w:val="clear" w:color="auto" w:fill="FFFFFF"/>
        <w:tabs>
          <w:tab w:val="left" w:leader="underscore" w:pos="3259"/>
          <w:tab w:val="left" w:leader="underscore" w:pos="617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pacing w:val="-2"/>
          <w:sz w:val="24"/>
          <w:szCs w:val="24"/>
        </w:rPr>
        <w:t>Реализация учебной дисциплины требует наличия учебного кабинета гуманитарных дисциплин.</w:t>
      </w:r>
    </w:p>
    <w:p w:rsidR="00970817" w:rsidRPr="00FD6478" w:rsidRDefault="00970817" w:rsidP="00970817">
      <w:pPr>
        <w:shd w:val="clear" w:color="auto" w:fill="FFFFFF"/>
        <w:tabs>
          <w:tab w:val="left" w:leader="underscore" w:pos="6197"/>
        </w:tabs>
        <w:spacing w:after="0" w:line="240" w:lineRule="auto"/>
        <w:ind w:firstLine="709"/>
        <w:contextualSpacing/>
        <w:rPr>
          <w:rFonts w:ascii="Times New Roman" w:hAnsi="Times New Roman"/>
          <w:spacing w:val="-1"/>
          <w:sz w:val="24"/>
          <w:szCs w:val="24"/>
        </w:rPr>
      </w:pPr>
      <w:r w:rsidRPr="00FD6478">
        <w:rPr>
          <w:rFonts w:ascii="Times New Roman" w:hAnsi="Times New Roman"/>
          <w:spacing w:val="-1"/>
          <w:sz w:val="24"/>
          <w:szCs w:val="24"/>
        </w:rPr>
        <w:t xml:space="preserve">Оборудование учебного кабинета </w:t>
      </w:r>
      <w:r w:rsidRPr="00FD6478">
        <w:rPr>
          <w:rFonts w:ascii="Times New Roman" w:hAnsi="Times New Roman"/>
          <w:spacing w:val="-2"/>
          <w:sz w:val="24"/>
          <w:szCs w:val="24"/>
        </w:rPr>
        <w:t>гуманитарных и  социально-экономических дисциплин</w:t>
      </w:r>
      <w:r w:rsidRPr="00FD6478">
        <w:rPr>
          <w:rFonts w:ascii="Times New Roman" w:hAnsi="Times New Roman"/>
          <w:spacing w:val="-1"/>
          <w:sz w:val="24"/>
          <w:szCs w:val="24"/>
        </w:rPr>
        <w:t xml:space="preserve">: </w:t>
      </w:r>
    </w:p>
    <w:p w:rsidR="00970817" w:rsidRPr="00FD6478" w:rsidRDefault="00970817" w:rsidP="0097081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-     Стенка для учебно-методических материалов (3 секции)</w:t>
      </w:r>
    </w:p>
    <w:p w:rsidR="00970817" w:rsidRPr="00FD6478" w:rsidRDefault="00970817" w:rsidP="00970817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970817" w:rsidRPr="00FD6478" w:rsidRDefault="00970817" w:rsidP="0097081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Рабоч</w:t>
      </w:r>
      <w:r w:rsidR="0040027C">
        <w:rPr>
          <w:rFonts w:ascii="Times New Roman" w:hAnsi="Times New Roman"/>
          <w:sz w:val="24"/>
          <w:szCs w:val="24"/>
        </w:rPr>
        <w:t>ее место обучающегося</w:t>
      </w:r>
      <w:r w:rsidRPr="00FD6478">
        <w:rPr>
          <w:rFonts w:ascii="Times New Roman" w:hAnsi="Times New Roman"/>
          <w:sz w:val="24"/>
          <w:szCs w:val="24"/>
        </w:rPr>
        <w:t>;</w:t>
      </w:r>
    </w:p>
    <w:p w:rsidR="00970817" w:rsidRPr="00FD6478" w:rsidRDefault="00970817" w:rsidP="0097081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Учебная, методическая</w:t>
      </w:r>
      <w:r>
        <w:rPr>
          <w:rFonts w:ascii="Times New Roman" w:hAnsi="Times New Roman"/>
          <w:sz w:val="24"/>
          <w:szCs w:val="24"/>
        </w:rPr>
        <w:t xml:space="preserve">, справочная литература, </w:t>
      </w:r>
      <w:r w:rsidRPr="00FD6478">
        <w:rPr>
          <w:rFonts w:ascii="Times New Roman" w:hAnsi="Times New Roman"/>
          <w:sz w:val="24"/>
          <w:szCs w:val="24"/>
        </w:rPr>
        <w:t xml:space="preserve"> раздаточный материал, материалы для контроля (тесты, контрольные вопросы др.);</w:t>
      </w:r>
    </w:p>
    <w:p w:rsidR="00970817" w:rsidRPr="00FD6478" w:rsidRDefault="00970817" w:rsidP="00970817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Лицензионное и свободно распространяемое программное обеспечение (операционная система, офисное приложение, антивирус).</w:t>
      </w:r>
    </w:p>
    <w:p w:rsidR="00970817" w:rsidRPr="00FD6478" w:rsidRDefault="00970817" w:rsidP="00970817">
      <w:pPr>
        <w:shd w:val="clear" w:color="auto" w:fill="FFFFFF"/>
        <w:tabs>
          <w:tab w:val="left" w:leader="underscore" w:pos="6144"/>
        </w:tabs>
        <w:spacing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 w:rsidRPr="00FD6478">
        <w:rPr>
          <w:rFonts w:ascii="Times New Roman" w:hAnsi="Times New Roman"/>
          <w:spacing w:val="-1"/>
          <w:sz w:val="24"/>
          <w:szCs w:val="24"/>
        </w:rPr>
        <w:t xml:space="preserve">Технические средства обучения: </w:t>
      </w:r>
    </w:p>
    <w:p w:rsidR="00970817" w:rsidRPr="00FD6478" w:rsidRDefault="00970817" w:rsidP="0097081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интерактивная доска (проецирующий экран);</w:t>
      </w:r>
    </w:p>
    <w:p w:rsidR="00970817" w:rsidRPr="00FD6478" w:rsidRDefault="00970817" w:rsidP="0097081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проектор;</w:t>
      </w:r>
    </w:p>
    <w:p w:rsidR="00970817" w:rsidRPr="00FD6478" w:rsidRDefault="00970817" w:rsidP="0097081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компьютер, входящий в локальную сеть с выходом в Интернет;</w:t>
      </w:r>
    </w:p>
    <w:p w:rsidR="00970817" w:rsidRPr="00FD6478" w:rsidRDefault="00970817" w:rsidP="00970817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акустическая система.</w:t>
      </w:r>
    </w:p>
    <w:p w:rsidR="00970817" w:rsidRPr="00FD6478" w:rsidRDefault="00970817" w:rsidP="00970817">
      <w:pPr>
        <w:shd w:val="clear" w:color="auto" w:fill="FFFFFF"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817" w:rsidRPr="00FD6478" w:rsidRDefault="00970817" w:rsidP="0097081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478">
        <w:rPr>
          <w:rFonts w:ascii="Times New Roman" w:hAnsi="Times New Roman"/>
          <w:b/>
          <w:sz w:val="24"/>
          <w:szCs w:val="24"/>
        </w:rPr>
        <w:t>3.2.</w:t>
      </w:r>
      <w:r w:rsidRPr="00FD6478">
        <w:rPr>
          <w:rFonts w:ascii="Times New Roman" w:hAnsi="Times New Roman"/>
          <w:b/>
          <w:bCs/>
          <w:sz w:val="24"/>
          <w:szCs w:val="24"/>
        </w:rPr>
        <w:t xml:space="preserve"> Особенности организации образовательной деятельности для лиц с ограниченными возможностями здоровья</w:t>
      </w:r>
    </w:p>
    <w:p w:rsidR="00970817" w:rsidRPr="00FD6478" w:rsidRDefault="00970817" w:rsidP="0097081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D647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817" w:rsidRPr="00FD6478" w:rsidRDefault="00970817" w:rsidP="009708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B606DD" w:rsidRPr="00B606DD" w:rsidRDefault="00B606DD" w:rsidP="00B606D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606DD">
        <w:rPr>
          <w:rFonts w:ascii="Times New Roman" w:hAnsi="Times New Roman"/>
          <w:color w:val="FF0000"/>
          <w:sz w:val="24"/>
          <w:szCs w:val="24"/>
        </w:rPr>
        <w:t>Обучающиеся с ЗПР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B606DD" w:rsidRPr="00B606DD" w:rsidRDefault="00B606DD" w:rsidP="00B606D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группа.</w:t>
      </w:r>
      <w:proofErr w:type="gramEnd"/>
      <w:r w:rsidRPr="00B606DD">
        <w:rPr>
          <w:rFonts w:ascii="Times New Roman" w:hAnsi="Times New Roman"/>
          <w:color w:val="FF0000"/>
          <w:sz w:val="24"/>
          <w:szCs w:val="24"/>
        </w:rPr>
        <w:t xml:space="preserve">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B606DD" w:rsidRPr="00B606DD" w:rsidRDefault="00B606DD" w:rsidP="00B606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606DD">
        <w:rPr>
          <w:rFonts w:ascii="Times New Roman" w:hAnsi="Times New Roman"/>
          <w:color w:val="FF0000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(навыков речи, письма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606DD">
        <w:rPr>
          <w:rFonts w:ascii="Times New Roman" w:hAnsi="Times New Roman"/>
          <w:color w:val="FF0000"/>
          <w:sz w:val="24"/>
          <w:szCs w:val="24"/>
        </w:rPr>
        <w:t>саморегуляции</w:t>
      </w:r>
      <w:proofErr w:type="spellEnd"/>
      <w:r w:rsidRPr="00B606DD">
        <w:rPr>
          <w:rFonts w:ascii="Times New Roman" w:hAnsi="Times New Roman"/>
          <w:color w:val="FF0000"/>
          <w:sz w:val="24"/>
          <w:szCs w:val="24"/>
        </w:rPr>
        <w:t xml:space="preserve">. Достаточно часто у </w:t>
      </w: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  <w:r w:rsidRPr="00B606DD">
        <w:rPr>
          <w:rFonts w:ascii="Times New Roman" w:hAnsi="Times New Roman"/>
          <w:color w:val="FF0000"/>
          <w:sz w:val="24"/>
          <w:szCs w:val="24"/>
        </w:rPr>
        <w:t xml:space="preserve"> отмечаются нарушения речевой и </w:t>
      </w:r>
      <w:r w:rsidRPr="00B606DD">
        <w:rPr>
          <w:rFonts w:ascii="Times New Roman" w:hAnsi="Times New Roman"/>
          <w:color w:val="FF0000"/>
          <w:sz w:val="24"/>
          <w:szCs w:val="24"/>
        </w:rPr>
        <w:lastRenderedPageBreak/>
        <w:t>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606DD" w:rsidRPr="00B606DD" w:rsidRDefault="00B606DD" w:rsidP="00B606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606DD">
        <w:rPr>
          <w:rFonts w:ascii="Times New Roman" w:hAnsi="Times New Roman"/>
          <w:color w:val="FF0000"/>
          <w:sz w:val="24"/>
          <w:szCs w:val="24"/>
        </w:rPr>
        <w:t>Уровень психического развития обучающегося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(школьного).</w:t>
      </w:r>
    </w:p>
    <w:p w:rsidR="00B606DD" w:rsidRPr="00B606DD" w:rsidRDefault="00B606DD" w:rsidP="00B606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606DD">
        <w:rPr>
          <w:rFonts w:ascii="Times New Roman" w:hAnsi="Times New Roman"/>
          <w:color w:val="FF0000"/>
          <w:sz w:val="24"/>
          <w:szCs w:val="24"/>
        </w:rPr>
        <w:t xml:space="preserve"> От </w:t>
      </w: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  <w:r w:rsidRPr="00B606DD">
        <w:rPr>
          <w:rFonts w:ascii="Times New Roman" w:hAnsi="Times New Roman"/>
          <w:color w:val="FF0000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среднего профессионального образования в систематической и комплексной (психолого-медико-педагогической) коррекционной помощи. </w:t>
      </w:r>
    </w:p>
    <w:p w:rsidR="00B606DD" w:rsidRPr="00B606DD" w:rsidRDefault="00B606DD" w:rsidP="00B606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B606DD" w:rsidRPr="00B606DD" w:rsidRDefault="00B606DD" w:rsidP="00B606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606DD">
        <w:rPr>
          <w:rFonts w:ascii="Times New Roman" w:hAnsi="Times New Roman"/>
          <w:color w:val="FF0000"/>
          <w:sz w:val="24"/>
          <w:szCs w:val="24"/>
        </w:rPr>
        <w:t xml:space="preserve">Адаптированная программа адресована </w:t>
      </w: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обучающимся</w:t>
      </w:r>
      <w:proofErr w:type="gramEnd"/>
      <w:r w:rsidRPr="00B606DD">
        <w:rPr>
          <w:rFonts w:ascii="Times New Roman" w:hAnsi="Times New Roman"/>
          <w:color w:val="FF0000"/>
          <w:sz w:val="24"/>
          <w:szCs w:val="24"/>
        </w:rPr>
        <w:t xml:space="preserve">, достигшим к моменту поступления в ГАПОУ СМПК уровня психофизического развития близкого возрастной норме, но отмечаются трудности произвольной </w:t>
      </w:r>
      <w:proofErr w:type="spellStart"/>
      <w:r w:rsidRPr="00B606DD">
        <w:rPr>
          <w:rFonts w:ascii="Times New Roman" w:hAnsi="Times New Roman"/>
          <w:color w:val="FF0000"/>
          <w:sz w:val="24"/>
          <w:szCs w:val="24"/>
        </w:rPr>
        <w:t>саморегуляции</w:t>
      </w:r>
      <w:proofErr w:type="spellEnd"/>
      <w:r w:rsidRPr="00B606DD">
        <w:rPr>
          <w:rFonts w:ascii="Times New Roman" w:hAnsi="Times New Roman"/>
          <w:color w:val="FF0000"/>
          <w:sz w:val="24"/>
          <w:szCs w:val="24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B606DD">
        <w:rPr>
          <w:rFonts w:ascii="Times New Roman" w:hAnsi="Times New Roman"/>
          <w:color w:val="FF0000"/>
          <w:sz w:val="24"/>
          <w:szCs w:val="24"/>
        </w:rPr>
        <w:t>обучающихся</w:t>
      </w:r>
      <w:proofErr w:type="gramEnd"/>
      <w:r w:rsidRPr="00B606DD">
        <w:rPr>
          <w:rFonts w:ascii="Times New Roman" w:hAnsi="Times New Roman"/>
          <w:color w:val="FF0000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970817" w:rsidRPr="00FD6478" w:rsidRDefault="00970817" w:rsidP="00970817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6478">
        <w:rPr>
          <w:rFonts w:ascii="Times New Roman" w:hAnsi="Times New Roman"/>
          <w:sz w:val="24"/>
          <w:szCs w:val="24"/>
        </w:rPr>
        <w:t xml:space="preserve">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</w:t>
      </w:r>
      <w:r w:rsidR="00B606DD">
        <w:rPr>
          <w:rFonts w:ascii="Times New Roman" w:hAnsi="Times New Roman"/>
          <w:sz w:val="24"/>
          <w:szCs w:val="24"/>
        </w:rPr>
        <w:t>задержкой психического развития.</w:t>
      </w:r>
    </w:p>
    <w:p w:rsidR="00970817" w:rsidRPr="006A6227" w:rsidRDefault="00970817" w:rsidP="00970817">
      <w:pPr>
        <w:shd w:val="clear" w:color="auto" w:fill="FFFFFF"/>
        <w:tabs>
          <w:tab w:val="left" w:leader="underscore" w:pos="6144"/>
        </w:tabs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970817" w:rsidRPr="00941A9E" w:rsidRDefault="00970817" w:rsidP="00970817">
      <w:pPr>
        <w:shd w:val="clear" w:color="auto" w:fill="FFFFFF"/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1A9E">
        <w:rPr>
          <w:rFonts w:ascii="Times New Roman" w:hAnsi="Times New Roman"/>
          <w:b/>
          <w:spacing w:val="-1"/>
          <w:sz w:val="24"/>
          <w:szCs w:val="24"/>
        </w:rPr>
        <w:t>3.3. Информационное обеспечение обучения</w:t>
      </w:r>
    </w:p>
    <w:p w:rsidR="00970817" w:rsidRPr="0069497A" w:rsidRDefault="00970817" w:rsidP="00970817">
      <w:p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97A">
        <w:rPr>
          <w:rFonts w:ascii="Times New Roman" w:hAnsi="Times New Roman"/>
          <w:b/>
          <w:spacing w:val="-2"/>
          <w:sz w:val="24"/>
          <w:szCs w:val="24"/>
        </w:rPr>
        <w:t>Основная литература:</w:t>
      </w:r>
      <w:r w:rsidRPr="0069497A">
        <w:rPr>
          <w:rFonts w:ascii="Times New Roman" w:hAnsi="Times New Roman"/>
          <w:b/>
          <w:sz w:val="24"/>
          <w:szCs w:val="24"/>
        </w:rPr>
        <w:t xml:space="preserve"> </w:t>
      </w:r>
    </w:p>
    <w:p w:rsidR="00970817" w:rsidRPr="00941A9E" w:rsidRDefault="00970817" w:rsidP="00970817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>Основы права : учеб</w:t>
      </w:r>
      <w:proofErr w:type="gramStart"/>
      <w:r w:rsidRPr="00941A9E">
        <w:rPr>
          <w:rFonts w:ascii="Times New Roman" w:hAnsi="Times New Roman"/>
          <w:sz w:val="24"/>
          <w:szCs w:val="24"/>
        </w:rPr>
        <w:t>.</w:t>
      </w:r>
      <w:proofErr w:type="gramEnd"/>
      <w:r w:rsidRPr="00941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1A9E">
        <w:rPr>
          <w:rFonts w:ascii="Times New Roman" w:hAnsi="Times New Roman"/>
          <w:sz w:val="24"/>
          <w:szCs w:val="24"/>
        </w:rPr>
        <w:t>п</w:t>
      </w:r>
      <w:proofErr w:type="gramEnd"/>
      <w:r w:rsidRPr="00941A9E">
        <w:rPr>
          <w:rFonts w:ascii="Times New Roman" w:hAnsi="Times New Roman"/>
          <w:sz w:val="24"/>
          <w:szCs w:val="24"/>
        </w:rPr>
        <w:t>особие / В.Л. Меньшов. — М.</w:t>
      </w:r>
      <w:proofErr w:type="gramStart"/>
      <w:r w:rsidRPr="00941A9E">
        <w:rPr>
          <w:rFonts w:ascii="Times New Roman" w:hAnsi="Times New Roman"/>
          <w:sz w:val="24"/>
          <w:szCs w:val="24"/>
        </w:rPr>
        <w:t> :</w:t>
      </w:r>
      <w:proofErr w:type="gramEnd"/>
      <w:r w:rsidRPr="00941A9E">
        <w:rPr>
          <w:rFonts w:ascii="Times New Roman" w:hAnsi="Times New Roman"/>
          <w:sz w:val="24"/>
          <w:szCs w:val="24"/>
        </w:rPr>
        <w:t xml:space="preserve"> ИД «ФОРУМ» : ИНФРА-М, 2017. — 158 с</w:t>
      </w:r>
      <w:r w:rsidRPr="00941A9E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175773">
          <w:rPr>
            <w:rStyle w:val="a6"/>
            <w:rFonts w:ascii="Times New Roman" w:hAnsi="Times New Roman"/>
            <w:color w:val="auto"/>
            <w:sz w:val="24"/>
            <w:szCs w:val="24"/>
          </w:rPr>
          <w:t>http://znanium.com/bookread2.php?book=757882</w:t>
        </w:r>
      </w:hyperlink>
      <w:r w:rsidRPr="00175773">
        <w:rPr>
          <w:rFonts w:ascii="Times New Roman" w:hAnsi="Times New Roman"/>
          <w:sz w:val="24"/>
          <w:szCs w:val="24"/>
        </w:rPr>
        <w:t xml:space="preserve"> </w:t>
      </w:r>
    </w:p>
    <w:p w:rsidR="00970817" w:rsidRPr="00941A9E" w:rsidRDefault="00970817" w:rsidP="00970817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 xml:space="preserve">Основы права: Учебник / О.В. Воронцова, З.А. </w:t>
      </w:r>
      <w:proofErr w:type="spellStart"/>
      <w:r w:rsidRPr="00941A9E">
        <w:rPr>
          <w:rFonts w:ascii="Times New Roman" w:hAnsi="Times New Roman"/>
          <w:sz w:val="24"/>
          <w:szCs w:val="24"/>
        </w:rPr>
        <w:t>Ахметьянова</w:t>
      </w:r>
      <w:proofErr w:type="spellEnd"/>
      <w:r w:rsidRPr="00941A9E">
        <w:rPr>
          <w:rFonts w:ascii="Times New Roman" w:hAnsi="Times New Roman"/>
          <w:sz w:val="24"/>
          <w:szCs w:val="24"/>
        </w:rPr>
        <w:t xml:space="preserve">, Н.Р. </w:t>
      </w:r>
      <w:proofErr w:type="spellStart"/>
      <w:r w:rsidRPr="00941A9E">
        <w:rPr>
          <w:rFonts w:ascii="Times New Roman" w:hAnsi="Times New Roman"/>
          <w:sz w:val="24"/>
          <w:szCs w:val="24"/>
        </w:rPr>
        <w:t>Вотчель</w:t>
      </w:r>
      <w:proofErr w:type="spellEnd"/>
      <w:r w:rsidRPr="00941A9E">
        <w:rPr>
          <w:rFonts w:ascii="Times New Roman" w:hAnsi="Times New Roman"/>
          <w:sz w:val="24"/>
          <w:szCs w:val="24"/>
        </w:rPr>
        <w:t xml:space="preserve">; Под ред. А.Ю. Епихина, И.А. Тарханова. - 2-e изд., </w:t>
      </w:r>
      <w:proofErr w:type="spellStart"/>
      <w:r w:rsidRPr="00941A9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41A9E">
        <w:rPr>
          <w:rFonts w:ascii="Times New Roman" w:hAnsi="Times New Roman"/>
          <w:sz w:val="24"/>
          <w:szCs w:val="24"/>
        </w:rPr>
        <w:t xml:space="preserve">. и доп. - М.: Альфа-М: НИЦ ИНФРА-М, 2014. - 400 с. </w:t>
      </w:r>
      <w:hyperlink r:id="rId9" w:history="1">
        <w:r w:rsidRPr="00941A9E">
          <w:rPr>
            <w:rStyle w:val="a6"/>
            <w:rFonts w:ascii="Times New Roman" w:hAnsi="Times New Roman"/>
            <w:color w:val="auto"/>
            <w:sz w:val="24"/>
            <w:szCs w:val="24"/>
          </w:rPr>
          <w:t>http://znanium.com/bookread2.php?book=406749</w:t>
        </w:r>
      </w:hyperlink>
    </w:p>
    <w:p w:rsidR="00970817" w:rsidRPr="00941A9E" w:rsidRDefault="00970817" w:rsidP="00970817">
      <w:pPr>
        <w:shd w:val="clear" w:color="auto" w:fill="FFFFFF"/>
        <w:tabs>
          <w:tab w:val="left" w:pos="9637"/>
        </w:tabs>
        <w:spacing w:after="0" w:line="240" w:lineRule="auto"/>
        <w:ind w:right="-2"/>
        <w:contextualSpacing/>
        <w:rPr>
          <w:rFonts w:ascii="Times New Roman" w:hAnsi="Times New Roman"/>
          <w:spacing w:val="-2"/>
          <w:sz w:val="24"/>
          <w:szCs w:val="24"/>
        </w:rPr>
      </w:pPr>
    </w:p>
    <w:p w:rsidR="00970817" w:rsidRPr="0069497A" w:rsidRDefault="00970817" w:rsidP="00970817">
      <w:p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97A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70817" w:rsidRPr="00941A9E" w:rsidRDefault="00970817" w:rsidP="00970817">
      <w:pPr>
        <w:pStyle w:val="a3"/>
        <w:numPr>
          <w:ilvl w:val="0"/>
          <w:numId w:val="11"/>
        </w:num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 xml:space="preserve">Право: Учебник / Под ред. И.В.Рукавишниковой, </w:t>
      </w:r>
      <w:proofErr w:type="spellStart"/>
      <w:r w:rsidRPr="00941A9E">
        <w:rPr>
          <w:rFonts w:ascii="Times New Roman" w:hAnsi="Times New Roman"/>
          <w:sz w:val="24"/>
          <w:szCs w:val="24"/>
        </w:rPr>
        <w:t>И.Г.Напалковой</w:t>
      </w:r>
      <w:proofErr w:type="spellEnd"/>
      <w:r w:rsidRPr="00941A9E">
        <w:rPr>
          <w:rFonts w:ascii="Times New Roman" w:hAnsi="Times New Roman"/>
          <w:sz w:val="24"/>
          <w:szCs w:val="24"/>
        </w:rPr>
        <w:t>, .</w:t>
      </w:r>
      <w:proofErr w:type="spellStart"/>
      <w:r w:rsidRPr="00941A9E">
        <w:rPr>
          <w:rFonts w:ascii="Times New Roman" w:hAnsi="Times New Roman"/>
          <w:sz w:val="24"/>
          <w:szCs w:val="24"/>
        </w:rPr>
        <w:t>Н.Позднышова</w:t>
      </w:r>
      <w:proofErr w:type="spellEnd"/>
      <w:r w:rsidRPr="00941A9E">
        <w:rPr>
          <w:rFonts w:ascii="Times New Roman" w:hAnsi="Times New Roman"/>
          <w:sz w:val="24"/>
          <w:szCs w:val="24"/>
        </w:rPr>
        <w:t>- М.: Юр</w:t>
      </w:r>
      <w:proofErr w:type="gramStart"/>
      <w:r w:rsidRPr="00941A9E">
        <w:rPr>
          <w:rFonts w:ascii="Times New Roman" w:hAnsi="Times New Roman"/>
          <w:sz w:val="24"/>
          <w:szCs w:val="24"/>
        </w:rPr>
        <w:t>.Н</w:t>
      </w:r>
      <w:proofErr w:type="gramEnd"/>
      <w:r w:rsidRPr="00941A9E">
        <w:rPr>
          <w:rFonts w:ascii="Times New Roman" w:hAnsi="Times New Roman"/>
          <w:sz w:val="24"/>
          <w:szCs w:val="24"/>
        </w:rPr>
        <w:t xml:space="preserve">орма, НИЦ ИНФРА-М, 2016. - 384 с </w:t>
      </w:r>
      <w:hyperlink r:id="rId10" w:history="1">
        <w:r w:rsidRPr="00941A9E">
          <w:rPr>
            <w:rStyle w:val="a6"/>
            <w:rFonts w:ascii="Times New Roman" w:hAnsi="Times New Roman"/>
            <w:color w:val="auto"/>
            <w:sz w:val="24"/>
            <w:szCs w:val="24"/>
          </w:rPr>
          <w:t>http://znanium.com/bookread2.php?book=543987</w:t>
        </w:r>
      </w:hyperlink>
      <w:r w:rsidRPr="00941A9E">
        <w:rPr>
          <w:rFonts w:ascii="Times New Roman" w:hAnsi="Times New Roman"/>
          <w:sz w:val="24"/>
          <w:szCs w:val="24"/>
        </w:rPr>
        <w:t xml:space="preserve"> </w:t>
      </w:r>
    </w:p>
    <w:p w:rsidR="00970817" w:rsidRPr="00941A9E" w:rsidRDefault="00970817" w:rsidP="00970817">
      <w:pPr>
        <w:pStyle w:val="a3"/>
        <w:numPr>
          <w:ilvl w:val="0"/>
          <w:numId w:val="11"/>
        </w:num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 xml:space="preserve">Основы права: Учебник для неюридических вузов и факультетов / Под ред. В.Б. Исакова. - М.: Норма: НИЦ ИНФРА-М, 2015. - 480 с </w:t>
      </w:r>
      <w:hyperlink r:id="rId11" w:history="1">
        <w:r w:rsidRPr="00941A9E">
          <w:rPr>
            <w:rStyle w:val="a6"/>
            <w:rFonts w:ascii="Times New Roman" w:hAnsi="Times New Roman"/>
            <w:color w:val="auto"/>
            <w:sz w:val="24"/>
            <w:szCs w:val="24"/>
          </w:rPr>
          <w:t>http://znanium.com/bookread2.php?book=474620</w:t>
        </w:r>
      </w:hyperlink>
    </w:p>
    <w:p w:rsidR="00970817" w:rsidRPr="00941A9E" w:rsidRDefault="00970817" w:rsidP="00970817">
      <w:p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817" w:rsidRPr="00941A9E" w:rsidRDefault="00970817" w:rsidP="00970817">
      <w:pPr>
        <w:shd w:val="clear" w:color="auto" w:fill="FFFFFF"/>
        <w:tabs>
          <w:tab w:val="left" w:leader="underscore" w:pos="5962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41A9E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970817" w:rsidRPr="00941A9E" w:rsidRDefault="00970817" w:rsidP="00970817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 xml:space="preserve">1. </w:t>
      </w:r>
      <w:r w:rsidRPr="00941A9E">
        <w:rPr>
          <w:rFonts w:ascii="Times New Roman" w:eastAsia="Franklin Gothic Medium" w:hAnsi="Times New Roman"/>
          <w:sz w:val="24"/>
          <w:szCs w:val="24"/>
        </w:rPr>
        <w:t>www.consultant.ru (Правовая система Консультант Плюс).</w:t>
      </w:r>
    </w:p>
    <w:p w:rsidR="00970817" w:rsidRPr="00941A9E" w:rsidRDefault="00970817" w:rsidP="00970817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 xml:space="preserve">2. </w:t>
      </w:r>
      <w:r w:rsidRPr="00941A9E">
        <w:rPr>
          <w:rFonts w:ascii="Times New Roman" w:eastAsia="Franklin Gothic Medium" w:hAnsi="Times New Roman"/>
          <w:sz w:val="24"/>
          <w:szCs w:val="24"/>
        </w:rPr>
        <w:t>www.pravo.gov.ru (Официальный интернет-портал правовой информации).</w:t>
      </w:r>
    </w:p>
    <w:p w:rsidR="00970817" w:rsidRPr="00941A9E" w:rsidRDefault="00970817" w:rsidP="00970817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41A9E">
        <w:rPr>
          <w:rFonts w:ascii="Times New Roman" w:hAnsi="Times New Roman"/>
          <w:sz w:val="24"/>
          <w:szCs w:val="24"/>
        </w:rPr>
        <w:t xml:space="preserve">3. </w:t>
      </w:r>
      <w:r w:rsidRPr="00941A9E">
        <w:rPr>
          <w:rFonts w:ascii="Times New Roman" w:eastAsia="Franklin Gothic Medium" w:hAnsi="Times New Roman"/>
          <w:w w:val="109"/>
          <w:sz w:val="24"/>
          <w:szCs w:val="24"/>
        </w:rPr>
        <w:t>www</w:t>
      </w:r>
      <w:r w:rsidRPr="00941A9E">
        <w:rPr>
          <w:rFonts w:ascii="Times New Roman" w:eastAsia="Franklin Gothic Medium" w:hAnsi="Times New Roman"/>
          <w:spacing w:val="22"/>
          <w:w w:val="128"/>
          <w:sz w:val="24"/>
          <w:szCs w:val="24"/>
        </w:rPr>
        <w:t>.</w:t>
      </w:r>
      <w:r w:rsidRPr="00941A9E">
        <w:rPr>
          <w:rFonts w:ascii="Times New Roman" w:eastAsia="Franklin Gothic Medium" w:hAnsi="Times New Roman"/>
          <w:w w:val="153"/>
          <w:sz w:val="24"/>
          <w:szCs w:val="24"/>
        </w:rPr>
        <w:t>l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a</w:t>
      </w:r>
      <w:r w:rsidRPr="00941A9E">
        <w:rPr>
          <w:rFonts w:ascii="Times New Roman" w:eastAsia="Franklin Gothic Medium" w:hAnsi="Times New Roman"/>
          <w:w w:val="109"/>
          <w:sz w:val="24"/>
          <w:szCs w:val="24"/>
        </w:rPr>
        <w:t>w</w:t>
      </w:r>
      <w:r w:rsidRPr="00941A9E">
        <w:rPr>
          <w:rFonts w:ascii="Times New Roman" w:eastAsia="Franklin Gothic Medium" w:hAnsi="Times New Roman"/>
          <w:spacing w:val="22"/>
          <w:w w:val="128"/>
          <w:sz w:val="24"/>
          <w:szCs w:val="24"/>
        </w:rPr>
        <w:t>.</w:t>
      </w:r>
      <w:r w:rsidRPr="00941A9E">
        <w:rPr>
          <w:rFonts w:ascii="Times New Roman" w:eastAsia="Franklin Gothic Medium" w:hAnsi="Times New Roman"/>
          <w:w w:val="89"/>
          <w:sz w:val="24"/>
          <w:szCs w:val="24"/>
        </w:rPr>
        <w:t>e</w:t>
      </w:r>
      <w:r w:rsidRPr="00941A9E">
        <w:rPr>
          <w:rFonts w:ascii="Times New Roman" w:eastAsia="Franklin Gothic Medium" w:hAnsi="Times New Roman"/>
          <w:w w:val="107"/>
          <w:sz w:val="24"/>
          <w:szCs w:val="24"/>
        </w:rPr>
        <w:t>d</w:t>
      </w:r>
      <w:r w:rsidRPr="00941A9E">
        <w:rPr>
          <w:rFonts w:ascii="Times New Roman" w:eastAsia="Franklin Gothic Medium" w:hAnsi="Times New Roman"/>
          <w:w w:val="113"/>
          <w:sz w:val="24"/>
          <w:szCs w:val="24"/>
        </w:rPr>
        <w:t>u</w:t>
      </w:r>
      <w:r w:rsidRPr="00941A9E">
        <w:rPr>
          <w:rFonts w:ascii="Times New Roman" w:eastAsia="Franklin Gothic Medium" w:hAnsi="Times New Roman"/>
          <w:spacing w:val="22"/>
          <w:w w:val="128"/>
          <w:sz w:val="24"/>
          <w:szCs w:val="24"/>
        </w:rPr>
        <w:t>.</w:t>
      </w:r>
      <w:r w:rsidRPr="00941A9E">
        <w:rPr>
          <w:rFonts w:ascii="Times New Roman" w:eastAsia="Franklin Gothic Medium" w:hAnsi="Times New Roman"/>
          <w:w w:val="145"/>
          <w:sz w:val="24"/>
          <w:szCs w:val="24"/>
        </w:rPr>
        <w:t>r</w:t>
      </w:r>
      <w:r w:rsidRPr="00941A9E">
        <w:rPr>
          <w:rFonts w:ascii="Times New Roman" w:eastAsia="Franklin Gothic Medium" w:hAnsi="Times New Roman"/>
          <w:w w:val="113"/>
          <w:sz w:val="24"/>
          <w:szCs w:val="24"/>
        </w:rPr>
        <w:t>u</w:t>
      </w:r>
      <w:r w:rsidRPr="00941A9E">
        <w:rPr>
          <w:rFonts w:ascii="Times New Roman" w:eastAsia="Franklin Gothic Medium" w:hAnsi="Times New Roman"/>
          <w:spacing w:val="18"/>
          <w:sz w:val="24"/>
          <w:szCs w:val="24"/>
        </w:rPr>
        <w:t xml:space="preserve"> </w:t>
      </w:r>
      <w:r w:rsidRPr="00941A9E">
        <w:rPr>
          <w:rFonts w:ascii="Times New Roman" w:eastAsia="Franklin Gothic Medium" w:hAnsi="Times New Roman"/>
          <w:w w:val="108"/>
          <w:sz w:val="24"/>
          <w:szCs w:val="24"/>
        </w:rPr>
        <w:t>(Ю</w:t>
      </w:r>
      <w:r w:rsidRPr="00941A9E">
        <w:rPr>
          <w:rFonts w:ascii="Times New Roman" w:eastAsia="Franklin Gothic Medium" w:hAnsi="Times New Roman"/>
          <w:w w:val="106"/>
          <w:sz w:val="24"/>
          <w:szCs w:val="24"/>
        </w:rPr>
        <w:t>р</w:t>
      </w:r>
      <w:r w:rsidRPr="00941A9E">
        <w:rPr>
          <w:rFonts w:ascii="Times New Roman" w:eastAsia="Franklin Gothic Medium" w:hAnsi="Times New Roman"/>
          <w:w w:val="115"/>
          <w:sz w:val="24"/>
          <w:szCs w:val="24"/>
        </w:rPr>
        <w:t>и</w:t>
      </w:r>
      <w:r w:rsidRPr="00941A9E">
        <w:rPr>
          <w:rFonts w:ascii="Times New Roman" w:eastAsia="Franklin Gothic Medium" w:hAnsi="Times New Roman"/>
          <w:w w:val="98"/>
          <w:sz w:val="24"/>
          <w:szCs w:val="24"/>
        </w:rPr>
        <w:t>д</w:t>
      </w:r>
      <w:r w:rsidRPr="00941A9E">
        <w:rPr>
          <w:rFonts w:ascii="Times New Roman" w:eastAsia="Franklin Gothic Medium" w:hAnsi="Times New Roman"/>
          <w:w w:val="115"/>
          <w:sz w:val="24"/>
          <w:szCs w:val="24"/>
        </w:rPr>
        <w:t>и</w:t>
      </w:r>
      <w:r w:rsidRPr="00941A9E">
        <w:rPr>
          <w:rFonts w:ascii="Times New Roman" w:eastAsia="Franklin Gothic Medium" w:hAnsi="Times New Roman"/>
          <w:w w:val="114"/>
          <w:sz w:val="24"/>
          <w:szCs w:val="24"/>
        </w:rPr>
        <w:t>ч</w:t>
      </w:r>
      <w:r w:rsidRPr="00941A9E">
        <w:rPr>
          <w:rFonts w:ascii="Times New Roman" w:eastAsia="Franklin Gothic Medium" w:hAnsi="Times New Roman"/>
          <w:w w:val="89"/>
          <w:sz w:val="24"/>
          <w:szCs w:val="24"/>
        </w:rPr>
        <w:t>е</w:t>
      </w:r>
      <w:r w:rsidRPr="00941A9E">
        <w:rPr>
          <w:rFonts w:ascii="Times New Roman" w:eastAsia="Franklin Gothic Medium" w:hAnsi="Times New Roman"/>
          <w:w w:val="98"/>
          <w:sz w:val="24"/>
          <w:szCs w:val="24"/>
        </w:rPr>
        <w:t>с</w:t>
      </w:r>
      <w:r w:rsidRPr="00941A9E">
        <w:rPr>
          <w:rFonts w:ascii="Times New Roman" w:eastAsia="Franklin Gothic Medium" w:hAnsi="Times New Roman"/>
          <w:w w:val="146"/>
          <w:sz w:val="24"/>
          <w:szCs w:val="24"/>
        </w:rPr>
        <w:t>к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а</w:t>
      </w:r>
      <w:r w:rsidRPr="00941A9E">
        <w:rPr>
          <w:rFonts w:ascii="Times New Roman" w:eastAsia="Franklin Gothic Medium" w:hAnsi="Times New Roman"/>
          <w:w w:val="113"/>
          <w:sz w:val="24"/>
          <w:szCs w:val="24"/>
        </w:rPr>
        <w:t>я</w:t>
      </w:r>
      <w:r w:rsidRPr="00941A9E">
        <w:rPr>
          <w:rFonts w:ascii="Times New Roman" w:eastAsia="Franklin Gothic Medium" w:hAnsi="Times New Roman"/>
          <w:spacing w:val="18"/>
          <w:sz w:val="24"/>
          <w:szCs w:val="24"/>
        </w:rPr>
        <w:t xml:space="preserve"> </w:t>
      </w:r>
      <w:r w:rsidRPr="00941A9E">
        <w:rPr>
          <w:rFonts w:ascii="Times New Roman" w:eastAsia="Franklin Gothic Medium" w:hAnsi="Times New Roman"/>
          <w:w w:val="106"/>
          <w:sz w:val="24"/>
          <w:szCs w:val="24"/>
        </w:rPr>
        <w:t>Р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о</w:t>
      </w:r>
      <w:r w:rsidRPr="00941A9E">
        <w:rPr>
          <w:rFonts w:ascii="Times New Roman" w:eastAsia="Franklin Gothic Medium" w:hAnsi="Times New Roman"/>
          <w:w w:val="98"/>
          <w:sz w:val="24"/>
          <w:szCs w:val="24"/>
        </w:rPr>
        <w:t>сс</w:t>
      </w:r>
      <w:r w:rsidRPr="00941A9E">
        <w:rPr>
          <w:rFonts w:ascii="Times New Roman" w:eastAsia="Franklin Gothic Medium" w:hAnsi="Times New Roman"/>
          <w:w w:val="115"/>
          <w:sz w:val="24"/>
          <w:szCs w:val="24"/>
        </w:rPr>
        <w:t>и</w:t>
      </w:r>
      <w:r w:rsidRPr="00941A9E">
        <w:rPr>
          <w:rFonts w:ascii="Times New Roman" w:eastAsia="Franklin Gothic Medium" w:hAnsi="Times New Roman"/>
          <w:w w:val="113"/>
          <w:sz w:val="24"/>
          <w:szCs w:val="24"/>
        </w:rPr>
        <w:t>я</w:t>
      </w:r>
      <w:r w:rsidRPr="00941A9E">
        <w:rPr>
          <w:rFonts w:ascii="Times New Roman" w:eastAsia="Franklin Gothic Medium" w:hAnsi="Times New Roman"/>
          <w:w w:val="128"/>
          <w:sz w:val="24"/>
          <w:szCs w:val="24"/>
        </w:rPr>
        <w:t>:</w:t>
      </w:r>
      <w:r w:rsidRPr="00941A9E">
        <w:rPr>
          <w:rFonts w:ascii="Times New Roman" w:eastAsia="Franklin Gothic Medium" w:hAnsi="Times New Roman"/>
          <w:spacing w:val="18"/>
          <w:sz w:val="24"/>
          <w:szCs w:val="24"/>
        </w:rPr>
        <w:t xml:space="preserve"> </w:t>
      </w:r>
      <w:r w:rsidRPr="00941A9E">
        <w:rPr>
          <w:rFonts w:ascii="Times New Roman" w:eastAsia="Franklin Gothic Medium" w:hAnsi="Times New Roman"/>
          <w:w w:val="90"/>
          <w:sz w:val="24"/>
          <w:szCs w:val="24"/>
        </w:rPr>
        <w:t>ф</w:t>
      </w:r>
      <w:r w:rsidRPr="00941A9E">
        <w:rPr>
          <w:rFonts w:ascii="Times New Roman" w:eastAsia="Franklin Gothic Medium" w:hAnsi="Times New Roman"/>
          <w:w w:val="89"/>
          <w:sz w:val="24"/>
          <w:szCs w:val="24"/>
        </w:rPr>
        <w:t>е</w:t>
      </w:r>
      <w:r w:rsidRPr="00941A9E">
        <w:rPr>
          <w:rFonts w:ascii="Times New Roman" w:eastAsia="Franklin Gothic Medium" w:hAnsi="Times New Roman"/>
          <w:w w:val="98"/>
          <w:sz w:val="24"/>
          <w:szCs w:val="24"/>
        </w:rPr>
        <w:t>д</w:t>
      </w:r>
      <w:r w:rsidRPr="00941A9E">
        <w:rPr>
          <w:rFonts w:ascii="Times New Roman" w:eastAsia="Franklin Gothic Medium" w:hAnsi="Times New Roman"/>
          <w:w w:val="89"/>
          <w:sz w:val="24"/>
          <w:szCs w:val="24"/>
        </w:rPr>
        <w:t>е</w:t>
      </w:r>
      <w:r w:rsidRPr="00941A9E">
        <w:rPr>
          <w:rFonts w:ascii="Times New Roman" w:eastAsia="Franklin Gothic Medium" w:hAnsi="Times New Roman"/>
          <w:w w:val="106"/>
          <w:sz w:val="24"/>
          <w:szCs w:val="24"/>
        </w:rPr>
        <w:t>р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а</w:t>
      </w:r>
      <w:r w:rsidRPr="00941A9E">
        <w:rPr>
          <w:rFonts w:ascii="Times New Roman" w:eastAsia="Franklin Gothic Medium" w:hAnsi="Times New Roman"/>
          <w:w w:val="105"/>
          <w:sz w:val="24"/>
          <w:szCs w:val="24"/>
        </w:rPr>
        <w:t>л</w:t>
      </w:r>
      <w:r w:rsidRPr="00941A9E">
        <w:rPr>
          <w:rFonts w:ascii="Times New Roman" w:eastAsia="Franklin Gothic Medium" w:hAnsi="Times New Roman"/>
          <w:w w:val="103"/>
          <w:sz w:val="24"/>
          <w:szCs w:val="24"/>
        </w:rPr>
        <w:t>ь</w:t>
      </w:r>
      <w:r w:rsidRPr="00941A9E">
        <w:rPr>
          <w:rFonts w:ascii="Times New Roman" w:eastAsia="Franklin Gothic Medium" w:hAnsi="Times New Roman"/>
          <w:w w:val="114"/>
          <w:sz w:val="24"/>
          <w:szCs w:val="24"/>
        </w:rPr>
        <w:t>н</w:t>
      </w:r>
      <w:r w:rsidRPr="00941A9E">
        <w:rPr>
          <w:rFonts w:ascii="Times New Roman" w:eastAsia="Franklin Gothic Medium" w:hAnsi="Times New Roman"/>
          <w:w w:val="112"/>
          <w:sz w:val="24"/>
          <w:szCs w:val="24"/>
        </w:rPr>
        <w:t>ы</w:t>
      </w:r>
      <w:r w:rsidRPr="00941A9E">
        <w:rPr>
          <w:rFonts w:ascii="Times New Roman" w:eastAsia="Franklin Gothic Medium" w:hAnsi="Times New Roman"/>
          <w:w w:val="115"/>
          <w:sz w:val="24"/>
          <w:szCs w:val="24"/>
        </w:rPr>
        <w:t>й</w:t>
      </w:r>
      <w:r w:rsidRPr="00941A9E">
        <w:rPr>
          <w:rFonts w:ascii="Times New Roman" w:eastAsia="Franklin Gothic Medium" w:hAnsi="Times New Roman"/>
          <w:spacing w:val="18"/>
          <w:sz w:val="24"/>
          <w:szCs w:val="24"/>
        </w:rPr>
        <w:t xml:space="preserve"> </w:t>
      </w:r>
      <w:r w:rsidRPr="00941A9E">
        <w:rPr>
          <w:rFonts w:ascii="Times New Roman" w:eastAsia="Franklin Gothic Medium" w:hAnsi="Times New Roman"/>
          <w:w w:val="116"/>
          <w:sz w:val="24"/>
          <w:szCs w:val="24"/>
        </w:rPr>
        <w:t>п</w:t>
      </w:r>
      <w:r w:rsidRPr="00941A9E">
        <w:rPr>
          <w:rFonts w:ascii="Times New Roman" w:eastAsia="Franklin Gothic Medium" w:hAnsi="Times New Roman"/>
          <w:w w:val="106"/>
          <w:sz w:val="24"/>
          <w:szCs w:val="24"/>
        </w:rPr>
        <w:t>р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а</w:t>
      </w:r>
      <w:r w:rsidRPr="00941A9E">
        <w:rPr>
          <w:rFonts w:ascii="Times New Roman" w:eastAsia="Franklin Gothic Medium" w:hAnsi="Times New Roman"/>
          <w:w w:val="103"/>
          <w:sz w:val="24"/>
          <w:szCs w:val="24"/>
        </w:rPr>
        <w:t>в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о</w:t>
      </w:r>
      <w:r w:rsidRPr="00941A9E">
        <w:rPr>
          <w:rFonts w:ascii="Times New Roman" w:eastAsia="Franklin Gothic Medium" w:hAnsi="Times New Roman"/>
          <w:w w:val="103"/>
          <w:sz w:val="24"/>
          <w:szCs w:val="24"/>
        </w:rPr>
        <w:t>в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о</w:t>
      </w:r>
      <w:r w:rsidRPr="00941A9E">
        <w:rPr>
          <w:rFonts w:ascii="Times New Roman" w:eastAsia="Franklin Gothic Medium" w:hAnsi="Times New Roman"/>
          <w:w w:val="115"/>
          <w:sz w:val="24"/>
          <w:szCs w:val="24"/>
        </w:rPr>
        <w:t>й</w:t>
      </w:r>
      <w:r w:rsidRPr="00941A9E">
        <w:rPr>
          <w:rFonts w:ascii="Times New Roman" w:eastAsia="Franklin Gothic Medium" w:hAnsi="Times New Roman"/>
          <w:spacing w:val="18"/>
          <w:sz w:val="24"/>
          <w:szCs w:val="24"/>
        </w:rPr>
        <w:t xml:space="preserve"> </w:t>
      </w:r>
      <w:r w:rsidRPr="00941A9E">
        <w:rPr>
          <w:rFonts w:ascii="Times New Roman" w:eastAsia="Franklin Gothic Medium" w:hAnsi="Times New Roman"/>
          <w:w w:val="116"/>
          <w:sz w:val="24"/>
          <w:szCs w:val="24"/>
        </w:rPr>
        <w:t>п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о</w:t>
      </w:r>
      <w:r w:rsidRPr="00941A9E">
        <w:rPr>
          <w:rFonts w:ascii="Times New Roman" w:eastAsia="Franklin Gothic Medium" w:hAnsi="Times New Roman"/>
          <w:w w:val="106"/>
          <w:sz w:val="24"/>
          <w:szCs w:val="24"/>
        </w:rPr>
        <w:t>р</w:t>
      </w:r>
      <w:r w:rsidRPr="00941A9E">
        <w:rPr>
          <w:rFonts w:ascii="Times New Roman" w:eastAsia="Franklin Gothic Medium" w:hAnsi="Times New Roman"/>
          <w:w w:val="113"/>
          <w:sz w:val="24"/>
          <w:szCs w:val="24"/>
        </w:rPr>
        <w:t>т</w:t>
      </w:r>
      <w:r w:rsidRPr="00941A9E">
        <w:rPr>
          <w:rFonts w:ascii="Times New Roman" w:eastAsia="Franklin Gothic Medium" w:hAnsi="Times New Roman"/>
          <w:w w:val="97"/>
          <w:sz w:val="24"/>
          <w:szCs w:val="24"/>
        </w:rPr>
        <w:t>а</w:t>
      </w:r>
      <w:r w:rsidRPr="00941A9E">
        <w:rPr>
          <w:rFonts w:ascii="Times New Roman" w:eastAsia="Franklin Gothic Medium" w:hAnsi="Times New Roman"/>
          <w:w w:val="105"/>
          <w:sz w:val="24"/>
          <w:szCs w:val="24"/>
        </w:rPr>
        <w:t>л</w:t>
      </w:r>
      <w:r w:rsidRPr="00941A9E">
        <w:rPr>
          <w:rFonts w:ascii="Times New Roman" w:eastAsia="Franklin Gothic Medium" w:hAnsi="Times New Roman"/>
          <w:w w:val="108"/>
          <w:sz w:val="24"/>
          <w:szCs w:val="24"/>
        </w:rPr>
        <w:t>)</w:t>
      </w:r>
      <w:r w:rsidRPr="00941A9E">
        <w:rPr>
          <w:rFonts w:ascii="Times New Roman" w:eastAsia="Franklin Gothic Medium" w:hAnsi="Times New Roman"/>
          <w:w w:val="128"/>
          <w:sz w:val="24"/>
          <w:szCs w:val="24"/>
        </w:rPr>
        <w:t>.</w:t>
      </w:r>
    </w:p>
    <w:p w:rsidR="00970817" w:rsidRPr="00941A9E" w:rsidRDefault="00970817" w:rsidP="009708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817" w:rsidRPr="006A6227" w:rsidRDefault="00970817" w:rsidP="00970817">
      <w:pPr>
        <w:pStyle w:val="1"/>
        <w:spacing w:line="276" w:lineRule="auto"/>
        <w:ind w:firstLine="0"/>
        <w:contextualSpacing/>
        <w:jc w:val="center"/>
        <w:rPr>
          <w:b/>
        </w:rPr>
      </w:pPr>
      <w:r w:rsidRPr="00941A9E">
        <w:rPr>
          <w:sz w:val="28"/>
          <w:szCs w:val="28"/>
        </w:rPr>
        <w:br w:type="page"/>
      </w:r>
      <w:bookmarkStart w:id="3" w:name="_Toc295815859"/>
      <w:r w:rsidRPr="006A6227">
        <w:rPr>
          <w:b/>
        </w:rPr>
        <w:lastRenderedPageBreak/>
        <w:t>4. КОНТРОЛЬ И ОЦЕНКА РЕЗУЛЬТАТОВ ОСВОЕНИЯ УЧЕБНОЙ ДИСЦИПЛИНЫ</w:t>
      </w:r>
      <w:bookmarkEnd w:id="3"/>
    </w:p>
    <w:p w:rsidR="00970817" w:rsidRPr="007610AE" w:rsidRDefault="00970817" w:rsidP="00970817">
      <w:pPr>
        <w:rPr>
          <w:sz w:val="24"/>
          <w:szCs w:val="24"/>
        </w:rPr>
      </w:pPr>
    </w:p>
    <w:p w:rsidR="00970817" w:rsidRPr="007610AE" w:rsidRDefault="00970817" w:rsidP="00970817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7610A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семинарских  занятий и  тестирования, а также выполнения </w:t>
      </w:r>
      <w:proofErr w:type="gramStart"/>
      <w:r w:rsidRPr="007610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610AE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970817" w:rsidRPr="006A6227" w:rsidRDefault="00970817" w:rsidP="00970817">
      <w:pPr>
        <w:shd w:val="clear" w:color="auto" w:fill="FFFFFF"/>
        <w:spacing w:after="0" w:line="240" w:lineRule="exact"/>
        <w:ind w:left="442" w:right="1152" w:hanging="418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2"/>
        <w:gridCol w:w="3792"/>
      </w:tblGrid>
      <w:tr w:rsidR="00970817" w:rsidRPr="006A6227" w:rsidTr="004C231F">
        <w:tc>
          <w:tcPr>
            <w:tcW w:w="5332" w:type="dxa"/>
          </w:tcPr>
          <w:p w:rsidR="00970817" w:rsidRPr="006A6227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2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Результаты обучения </w:t>
            </w:r>
            <w:r w:rsidRPr="006A622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792" w:type="dxa"/>
          </w:tcPr>
          <w:p w:rsidR="00970817" w:rsidRPr="006A6227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22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</w:t>
            </w:r>
            <w:r w:rsidRPr="006A622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оценки результатов обучения</w:t>
            </w:r>
          </w:p>
        </w:tc>
      </w:tr>
      <w:tr w:rsidR="00970817" w:rsidRPr="006A6227" w:rsidTr="004C231F">
        <w:trPr>
          <w:trHeight w:val="789"/>
        </w:trPr>
        <w:tc>
          <w:tcPr>
            <w:tcW w:w="5332" w:type="dxa"/>
          </w:tcPr>
          <w:p w:rsidR="00970817" w:rsidRPr="00CC68A6" w:rsidRDefault="00970817" w:rsidP="004C231F">
            <w:pPr>
              <w:shd w:val="clear" w:color="auto" w:fill="FFFFFF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A6">
              <w:rPr>
                <w:rFonts w:ascii="Times New Roman" w:hAnsi="Times New Roman"/>
                <w:sz w:val="24"/>
                <w:szCs w:val="24"/>
              </w:rPr>
              <w:t>Освоение содержания учебной дисциплины «</w:t>
            </w: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CC68A6">
              <w:rPr>
                <w:rFonts w:ascii="Times New Roman" w:hAnsi="Times New Roman"/>
                <w:sz w:val="24"/>
                <w:szCs w:val="24"/>
              </w:rPr>
              <w:t xml:space="preserve">» обеспечивает достижение студентами следующих </w:t>
            </w:r>
            <w:r w:rsidRPr="00CC68A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r w:rsidRPr="00CC68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0817" w:rsidRPr="00CC68A6" w:rsidRDefault="00970817" w:rsidP="004C23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личностных</w:t>
            </w:r>
            <w:r w:rsidRPr="00CC68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70817" w:rsidRPr="00EA417B" w:rsidRDefault="00970817" w:rsidP="004C231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воспитание высокого уровня правовой культуры, правового сознания, уважение государственных символов (герба, флага, гимна);</w:t>
            </w:r>
          </w:p>
          <w:p w:rsidR="00970817" w:rsidRPr="00EA417B" w:rsidRDefault="00970817" w:rsidP="004C231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970817" w:rsidRPr="00EA417B" w:rsidRDefault="00970817" w:rsidP="004C231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      </w:r>
          </w:p>
          <w:p w:rsidR="00970817" w:rsidRPr="00EA417B" w:rsidRDefault="00970817" w:rsidP="004C231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готовность и способность к самостоятельной ответственной деятельности в сфере права;</w:t>
            </w:r>
          </w:p>
          <w:p w:rsidR="00970817" w:rsidRPr="00EA417B" w:rsidRDefault="00970817" w:rsidP="004C231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готовность и способность вести коммуникацию с другими людьми, сотрудничать для достижения поставленных целей;</w:t>
            </w:r>
          </w:p>
          <w:p w:rsidR="00970817" w:rsidRPr="00EA417B" w:rsidRDefault="00970817" w:rsidP="004C231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  <w:p w:rsidR="00970817" w:rsidRPr="00137DF4" w:rsidRDefault="00970817" w:rsidP="004C231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7B">
              <w:rPr>
                <w:rFonts w:ascii="Times New Roman" w:eastAsia="Franklin Gothic Medium" w:hAnsi="Times New Roman"/>
                <w:sz w:val="24"/>
                <w:szCs w:val="24"/>
              </w:rPr>
              <w:t>готовность и способность к самообразованию на протяжении всей жизни;</w:t>
            </w:r>
          </w:p>
        </w:tc>
        <w:tc>
          <w:tcPr>
            <w:tcW w:w="3792" w:type="dxa"/>
            <w:vMerge w:val="restart"/>
          </w:tcPr>
          <w:p w:rsidR="00970817" w:rsidRPr="006A6227" w:rsidRDefault="00970817" w:rsidP="004C231F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Накопительная оценка результатов выполнения само</w:t>
            </w:r>
            <w:r w:rsidR="00F01DB5">
              <w:rPr>
                <w:rFonts w:ascii="Times New Roman" w:hAnsi="Times New Roman"/>
                <w:sz w:val="24"/>
                <w:szCs w:val="24"/>
              </w:rPr>
              <w:t>стоятельных и контрольных работ,</w:t>
            </w:r>
            <w:r w:rsidR="00412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DB5">
              <w:rPr>
                <w:rFonts w:ascii="Times New Roman" w:hAnsi="Times New Roman"/>
                <w:sz w:val="24"/>
                <w:szCs w:val="24"/>
              </w:rPr>
              <w:t>на экзамене.</w:t>
            </w:r>
          </w:p>
          <w:p w:rsidR="00970817" w:rsidRPr="006A6227" w:rsidRDefault="00970817" w:rsidP="004C231F">
            <w:pPr>
              <w:shd w:val="clear" w:color="auto" w:fill="FFFFFF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817" w:rsidRPr="006A6227" w:rsidTr="004C231F">
        <w:trPr>
          <w:trHeight w:val="1694"/>
        </w:trPr>
        <w:tc>
          <w:tcPr>
            <w:tcW w:w="5332" w:type="dxa"/>
            <w:tcBorders>
              <w:left w:val="single" w:sz="4" w:space="0" w:color="auto"/>
            </w:tcBorders>
          </w:tcPr>
          <w:p w:rsidR="00970817" w:rsidRPr="00CC68A6" w:rsidRDefault="00970817" w:rsidP="004C231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CC68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70817" w:rsidRPr="00CC333C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выбор успешных стратегий поведения в различных правовых ситуациях;</w:t>
            </w:r>
          </w:p>
          <w:p w:rsidR="00970817" w:rsidRPr="00CC333C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      </w:r>
          </w:p>
          <w:p w:rsidR="00970817" w:rsidRPr="00CC333C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70817" w:rsidRPr="00CC333C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      </w:r>
          </w:p>
          <w:p w:rsidR="00970817" w:rsidRPr="00CC333C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      </w:r>
          </w:p>
          <w:p w:rsidR="00970817" w:rsidRPr="00CC333C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970817" w:rsidRPr="00D343CF" w:rsidRDefault="00970817" w:rsidP="004C231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33C">
              <w:rPr>
                <w:rFonts w:ascii="Times New Roman" w:eastAsia="Franklin Gothic Medium" w:hAnsi="Times New Roman"/>
                <w:sz w:val="24"/>
                <w:szCs w:val="24"/>
              </w:rPr>
      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</w:tc>
        <w:tc>
          <w:tcPr>
            <w:tcW w:w="3792" w:type="dxa"/>
            <w:vMerge/>
          </w:tcPr>
          <w:p w:rsidR="00970817" w:rsidRPr="006A6227" w:rsidRDefault="00970817" w:rsidP="004C231F">
            <w:pPr>
              <w:shd w:val="clear" w:color="auto" w:fill="FFFFFF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17" w:rsidRPr="006A6227" w:rsidTr="004C231F">
        <w:trPr>
          <w:trHeight w:val="1694"/>
        </w:trPr>
        <w:tc>
          <w:tcPr>
            <w:tcW w:w="5332" w:type="dxa"/>
            <w:tcBorders>
              <w:left w:val="single" w:sz="4" w:space="0" w:color="auto"/>
            </w:tcBorders>
          </w:tcPr>
          <w:p w:rsidR="00970817" w:rsidRPr="00CC68A6" w:rsidRDefault="00970817" w:rsidP="004C231F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предметных</w:t>
            </w:r>
            <w:r w:rsidRPr="00CC68A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C68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представлений о понятии государства, его функциях, механизме и формах;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владение знаниями о понятии права, источниках и нормах права, законности, правоотношениях;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владение знаниями о правонарушениях и юридической ответственности;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представлений о Конституции РФ как основном законе государства, владение знаниями об основах правового статуса личности в </w:t>
            </w:r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основ правового мышления;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знаний об основах административного, гражданского, трудового, уголовного права;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понимание юридической деятельности; ознакомление со спецификой основных юридических профессий;</w:t>
            </w:r>
          </w:p>
          <w:p w:rsidR="00970817" w:rsidRPr="00814865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      </w:r>
          </w:p>
          <w:p w:rsidR="00970817" w:rsidRPr="00D343CF" w:rsidRDefault="00970817" w:rsidP="004C23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>сформированность</w:t>
            </w:r>
            <w:proofErr w:type="spellEnd"/>
            <w:r w:rsidRPr="00814865">
              <w:rPr>
                <w:rFonts w:ascii="Times New Roman" w:eastAsia="Franklin Gothic Medium" w:hAnsi="Times New Roman"/>
                <w:sz w:val="24"/>
                <w:szCs w:val="24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ситуациях.</w:t>
            </w:r>
          </w:p>
        </w:tc>
        <w:tc>
          <w:tcPr>
            <w:tcW w:w="3792" w:type="dxa"/>
            <w:vMerge/>
          </w:tcPr>
          <w:p w:rsidR="00970817" w:rsidRPr="006A6227" w:rsidRDefault="00970817" w:rsidP="004C231F">
            <w:pPr>
              <w:shd w:val="clear" w:color="auto" w:fill="FFFFFF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817" w:rsidRDefault="00970817" w:rsidP="00970817">
      <w:pPr>
        <w:shd w:val="clear" w:color="auto" w:fill="FFFFFF"/>
        <w:tabs>
          <w:tab w:val="left" w:pos="3768"/>
        </w:tabs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3792"/>
      </w:tblGrid>
      <w:tr w:rsidR="00970817" w:rsidRPr="002F09E8" w:rsidTr="004C231F"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17" w:rsidRPr="002F09E8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09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Формируемые компетенции (общие компетенции)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17" w:rsidRPr="002F09E8" w:rsidRDefault="00970817" w:rsidP="004C231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09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70817" w:rsidRPr="002F09E8" w:rsidTr="004C231F">
        <w:trPr>
          <w:trHeight w:val="605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17" w:rsidRPr="00173CE5" w:rsidRDefault="00970817" w:rsidP="004C231F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3C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 1. Понимать сущность и социальную значимость  своей  будущей  профессии,  проявлять  к  ней устойчивый интерес. </w:t>
            </w:r>
          </w:p>
          <w:p w:rsidR="00970817" w:rsidRPr="00173CE5" w:rsidRDefault="00970817" w:rsidP="004C2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E5">
              <w:rPr>
                <w:rFonts w:ascii="Times New Roman" w:hAnsi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70817" w:rsidRPr="00173CE5" w:rsidRDefault="00970817" w:rsidP="004C2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E5">
              <w:rPr>
                <w:rFonts w:ascii="Times New Roman" w:hAnsi="Times New Roman"/>
                <w:sz w:val="24"/>
                <w:szCs w:val="24"/>
              </w:rPr>
              <w:t>ОК 4. Осуществлять поиск информации, необходимой  эффективного выполнения</w:t>
            </w:r>
          </w:p>
          <w:p w:rsidR="00970817" w:rsidRPr="00173CE5" w:rsidRDefault="00970817" w:rsidP="004C23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E5">
              <w:rPr>
                <w:rFonts w:ascii="Times New Roman" w:hAnsi="Times New Roman"/>
                <w:sz w:val="24"/>
                <w:szCs w:val="24"/>
              </w:rPr>
              <w:t>профессиональных задач.</w:t>
            </w:r>
          </w:p>
          <w:p w:rsidR="00970817" w:rsidRPr="00173CE5" w:rsidRDefault="00970817" w:rsidP="004C231F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3C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   5.    Использовать    информационно-коммуникационные    технологии    в    профессиональной деятельности. </w:t>
            </w:r>
          </w:p>
          <w:p w:rsidR="00970817" w:rsidRPr="005F7A5F" w:rsidRDefault="00970817" w:rsidP="004C231F">
            <w:pPr>
              <w:shd w:val="clear" w:color="auto" w:fill="FFFFFF"/>
              <w:tabs>
                <w:tab w:val="left" w:pos="552"/>
              </w:tabs>
              <w:spacing w:after="0"/>
              <w:jc w:val="both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5F7A5F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:rsidR="00970817" w:rsidRPr="002F09E8" w:rsidRDefault="00970817" w:rsidP="004C231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17" w:rsidRPr="002F09E8" w:rsidRDefault="00970817" w:rsidP="00412BC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F09E8">
              <w:rPr>
                <w:rFonts w:ascii="Times New Roman" w:hAnsi="Times New Roman"/>
                <w:spacing w:val="-2"/>
                <w:sz w:val="24"/>
                <w:szCs w:val="24"/>
              </w:rPr>
              <w:t>Оценка выполнения самостоятельной работы</w:t>
            </w:r>
            <w:r w:rsidR="00412BCD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проектной деятельности.</w:t>
            </w:r>
          </w:p>
        </w:tc>
      </w:tr>
    </w:tbl>
    <w:p w:rsidR="00970817" w:rsidRPr="002F09E8" w:rsidRDefault="00970817" w:rsidP="00970817">
      <w:pPr>
        <w:spacing w:after="0" w:line="240" w:lineRule="exact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307A14" w:rsidRDefault="00307A14">
      <w:bookmarkStart w:id="4" w:name="_GoBack"/>
      <w:bookmarkEnd w:id="4"/>
    </w:p>
    <w:sectPr w:rsidR="00307A14" w:rsidSect="004C23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82" w:rsidRDefault="00714782">
      <w:pPr>
        <w:spacing w:after="0" w:line="240" w:lineRule="auto"/>
      </w:pPr>
      <w:r>
        <w:separator/>
      </w:r>
    </w:p>
  </w:endnote>
  <w:endnote w:type="continuationSeparator" w:id="1">
    <w:p w:rsidR="00714782" w:rsidRDefault="0071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82" w:rsidRDefault="00714782">
    <w:pPr>
      <w:pStyle w:val="a9"/>
      <w:jc w:val="center"/>
    </w:pPr>
    <w:fldSimple w:instr=" PAGE   \* MERGEFORMAT ">
      <w:r w:rsidR="00160530">
        <w:rPr>
          <w:noProof/>
        </w:rPr>
        <w:t>12</w:t>
      </w:r>
    </w:fldSimple>
  </w:p>
  <w:p w:rsidR="00714782" w:rsidRDefault="007147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82" w:rsidRDefault="00714782">
      <w:pPr>
        <w:spacing w:after="0" w:line="240" w:lineRule="auto"/>
      </w:pPr>
      <w:r>
        <w:separator/>
      </w:r>
    </w:p>
  </w:footnote>
  <w:footnote w:type="continuationSeparator" w:id="1">
    <w:p w:rsidR="00714782" w:rsidRDefault="0071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79"/>
    <w:multiLevelType w:val="hybridMultilevel"/>
    <w:tmpl w:val="2ADA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229"/>
    <w:multiLevelType w:val="hybridMultilevel"/>
    <w:tmpl w:val="B9581DE4"/>
    <w:lvl w:ilvl="0" w:tplc="CE9CD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706BD"/>
    <w:multiLevelType w:val="hybridMultilevel"/>
    <w:tmpl w:val="CC546E7A"/>
    <w:lvl w:ilvl="0" w:tplc="ADD2D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F45"/>
    <w:multiLevelType w:val="hybridMultilevel"/>
    <w:tmpl w:val="FD228830"/>
    <w:lvl w:ilvl="0" w:tplc="BE5C7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62B02"/>
    <w:multiLevelType w:val="hybridMultilevel"/>
    <w:tmpl w:val="3B5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5D61"/>
    <w:multiLevelType w:val="multilevel"/>
    <w:tmpl w:val="12A0D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2160"/>
      </w:pPr>
      <w:rPr>
        <w:rFonts w:hint="default"/>
      </w:rPr>
    </w:lvl>
  </w:abstractNum>
  <w:abstractNum w:abstractNumId="6">
    <w:nsid w:val="4488467A"/>
    <w:multiLevelType w:val="hybridMultilevel"/>
    <w:tmpl w:val="4BC8A36A"/>
    <w:lvl w:ilvl="0" w:tplc="9EC6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401A0"/>
    <w:multiLevelType w:val="hybridMultilevel"/>
    <w:tmpl w:val="062E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CB5"/>
    <w:multiLevelType w:val="hybridMultilevel"/>
    <w:tmpl w:val="E15E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5231"/>
    <w:multiLevelType w:val="hybridMultilevel"/>
    <w:tmpl w:val="FEDC0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C50AE"/>
    <w:multiLevelType w:val="hybridMultilevel"/>
    <w:tmpl w:val="2ADA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93EBD"/>
    <w:multiLevelType w:val="hybridMultilevel"/>
    <w:tmpl w:val="41AC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1CA1"/>
    <w:multiLevelType w:val="hybridMultilevel"/>
    <w:tmpl w:val="EF3E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D25"/>
    <w:rsid w:val="00147DC4"/>
    <w:rsid w:val="00160530"/>
    <w:rsid w:val="001A2B3B"/>
    <w:rsid w:val="0021457F"/>
    <w:rsid w:val="002B060B"/>
    <w:rsid w:val="00307A14"/>
    <w:rsid w:val="0031207F"/>
    <w:rsid w:val="00323A21"/>
    <w:rsid w:val="003C3112"/>
    <w:rsid w:val="0040027C"/>
    <w:rsid w:val="00412BCD"/>
    <w:rsid w:val="004C231F"/>
    <w:rsid w:val="004F5D25"/>
    <w:rsid w:val="006B6AFB"/>
    <w:rsid w:val="00714782"/>
    <w:rsid w:val="0074203A"/>
    <w:rsid w:val="007E2174"/>
    <w:rsid w:val="00817C8D"/>
    <w:rsid w:val="00840D55"/>
    <w:rsid w:val="008C4240"/>
    <w:rsid w:val="00970817"/>
    <w:rsid w:val="009B3FA3"/>
    <w:rsid w:val="009F435B"/>
    <w:rsid w:val="00B606DD"/>
    <w:rsid w:val="00CC10D1"/>
    <w:rsid w:val="00D46323"/>
    <w:rsid w:val="00E00158"/>
    <w:rsid w:val="00E371FA"/>
    <w:rsid w:val="00F0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08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817"/>
    <w:pPr>
      <w:ind w:left="720"/>
      <w:contextualSpacing/>
    </w:pPr>
  </w:style>
  <w:style w:type="paragraph" w:styleId="a4">
    <w:name w:val="Body Text"/>
    <w:basedOn w:val="a"/>
    <w:link w:val="a5"/>
    <w:unhideWhenUsed/>
    <w:rsid w:val="009708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locked/>
    <w:rsid w:val="00970817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97081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970817"/>
  </w:style>
  <w:style w:type="character" w:customStyle="1" w:styleId="a7">
    <w:name w:val="Верхний колонтитул Знак"/>
    <w:basedOn w:val="a0"/>
    <w:link w:val="a8"/>
    <w:uiPriority w:val="99"/>
    <w:semiHidden/>
    <w:rsid w:val="00970817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7081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708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70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7081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0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"/>
    <w:basedOn w:val="a"/>
    <w:rsid w:val="0097081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c">
    <w:name w:val="Normal (Web)"/>
    <w:basedOn w:val="a"/>
    <w:uiPriority w:val="99"/>
    <w:unhideWhenUsed/>
    <w:rsid w:val="00970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08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817"/>
    <w:pPr>
      <w:ind w:left="720"/>
      <w:contextualSpacing/>
    </w:pPr>
  </w:style>
  <w:style w:type="paragraph" w:styleId="a4">
    <w:name w:val="Body Text"/>
    <w:basedOn w:val="a"/>
    <w:link w:val="a5"/>
    <w:unhideWhenUsed/>
    <w:rsid w:val="009708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7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locked/>
    <w:rsid w:val="00970817"/>
    <w:rPr>
      <w:sz w:val="24"/>
      <w:szCs w:val="24"/>
      <w:lang w:val="ru-RU" w:eastAsia="ru-RU" w:bidi="ar-SA"/>
    </w:rPr>
  </w:style>
  <w:style w:type="character" w:styleId="a6">
    <w:name w:val="Hyperlink"/>
    <w:uiPriority w:val="99"/>
    <w:unhideWhenUsed/>
    <w:rsid w:val="00970817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970817"/>
  </w:style>
  <w:style w:type="character" w:customStyle="1" w:styleId="a7">
    <w:name w:val="Верхний колонтитул Знак"/>
    <w:basedOn w:val="a0"/>
    <w:link w:val="a8"/>
    <w:uiPriority w:val="99"/>
    <w:semiHidden/>
    <w:rsid w:val="00970817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7081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708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70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7081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0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"/>
    <w:basedOn w:val="a"/>
    <w:rsid w:val="0097081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c">
    <w:name w:val="Normal (Web)"/>
    <w:basedOn w:val="a"/>
    <w:uiPriority w:val="99"/>
    <w:unhideWhenUsed/>
    <w:rsid w:val="00970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578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4746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543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0674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Алешина</dc:creator>
  <cp:keywords/>
  <dc:description/>
  <cp:lastModifiedBy>lapshova_n</cp:lastModifiedBy>
  <cp:revision>27</cp:revision>
  <dcterms:created xsi:type="dcterms:W3CDTF">2017-10-16T07:46:00Z</dcterms:created>
  <dcterms:modified xsi:type="dcterms:W3CDTF">2017-10-20T04:56:00Z</dcterms:modified>
</cp:coreProperties>
</file>